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044E7" w14:textId="77777777" w:rsidR="00142B1A" w:rsidRPr="00D61CBD" w:rsidRDefault="005A5212" w:rsidP="00142B1A">
      <w:pPr>
        <w:jc w:val="center"/>
        <w:rPr>
          <w:b/>
        </w:rPr>
      </w:pPr>
      <w:r w:rsidRPr="00AE1131">
        <w:rPr>
          <w:b/>
        </w:rPr>
        <w:t>Cēsu novada pašvaldība</w:t>
      </w:r>
    </w:p>
    <w:p w14:paraId="4F004861" w14:textId="77777777" w:rsidR="00142B1A" w:rsidRDefault="005A5212" w:rsidP="00142B1A">
      <w:pPr>
        <w:jc w:val="center"/>
      </w:pPr>
      <w:r>
        <w:t>(reģ. 90000031048)</w:t>
      </w:r>
    </w:p>
    <w:p w14:paraId="58E591D2" w14:textId="77777777" w:rsidR="00142B1A" w:rsidRPr="00D61CBD" w:rsidRDefault="005A5212" w:rsidP="00142B1A">
      <w:pPr>
        <w:jc w:val="center"/>
        <w:rPr>
          <w:b/>
        </w:rPr>
      </w:pPr>
      <w:r w:rsidRPr="00AE1131">
        <w:rPr>
          <w:b/>
        </w:rPr>
        <w:t>Atklāts konkurss</w:t>
      </w:r>
    </w:p>
    <w:p w14:paraId="7A18044B" w14:textId="77777777" w:rsidR="00142B1A" w:rsidRPr="000A04E5" w:rsidRDefault="005A5212" w:rsidP="00142B1A">
      <w:pPr>
        <w:jc w:val="center"/>
      </w:pPr>
      <w:r w:rsidRPr="000A04E5">
        <w:t>„</w:t>
      </w:r>
      <w:r>
        <w:t>Vispārīgā vienošanās par ceļu, ielu un stāvlaukumu būvniecības ieceres dokumentācijas izstrādi un autoruzraudzību Cēsu novada pašvaldības vajadzībām</w:t>
      </w:r>
      <w:r w:rsidRPr="000A04E5">
        <w:t>”</w:t>
      </w:r>
    </w:p>
    <w:p w14:paraId="0669BDBE" w14:textId="77777777" w:rsidR="00142B1A" w:rsidRPr="00873D20" w:rsidRDefault="005A5212" w:rsidP="00142B1A">
      <w:pPr>
        <w:jc w:val="center"/>
      </w:pPr>
      <w:r>
        <w:rPr>
          <w:bCs/>
        </w:rPr>
        <w:t xml:space="preserve">identifikācijas Nr. </w:t>
      </w:r>
      <w:r w:rsidRPr="00AE1131">
        <w:rPr>
          <w:bCs/>
        </w:rPr>
        <w:t>CNP 2023/63</w:t>
      </w:r>
      <w:r w:rsidRPr="00873D20">
        <w:t xml:space="preserve"> </w:t>
      </w:r>
    </w:p>
    <w:p w14:paraId="21A0C551" w14:textId="77777777" w:rsidR="00142B1A" w:rsidRPr="00873D20" w:rsidRDefault="005A5212" w:rsidP="00142B1A">
      <w:pPr>
        <w:jc w:val="center"/>
        <w:rPr>
          <w:b/>
          <w:bCs/>
        </w:rPr>
      </w:pPr>
      <w:r>
        <w:rPr>
          <w:b/>
        </w:rPr>
        <w:t>ZIŅOJUMS</w:t>
      </w:r>
    </w:p>
    <w:p w14:paraId="2FBE7D1C" w14:textId="77777777" w:rsidR="00142B1A" w:rsidRDefault="00142B1A" w:rsidP="00142B1A">
      <w:pPr>
        <w:jc w:val="right"/>
      </w:pPr>
    </w:p>
    <w:p w14:paraId="39D255FE" w14:textId="6679D670" w:rsidR="00142B1A" w:rsidRDefault="005A5212" w:rsidP="00142B1A">
      <w:pPr>
        <w:jc w:val="right"/>
      </w:pPr>
      <w:r>
        <w:t>Cēsis</w:t>
      </w:r>
      <w:r w:rsidRPr="0003154A">
        <w:t xml:space="preserve">, </w:t>
      </w:r>
      <w:r>
        <w:t>22</w:t>
      </w:r>
      <w:r>
        <w:t xml:space="preserve">.01.2024. </w:t>
      </w:r>
    </w:p>
    <w:p w14:paraId="6E66E367" w14:textId="77777777" w:rsidR="005A5212" w:rsidRDefault="005A5212" w:rsidP="00142B1A">
      <w:pPr>
        <w:jc w:val="right"/>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1985"/>
        <w:gridCol w:w="1559"/>
        <w:gridCol w:w="1843"/>
      </w:tblGrid>
      <w:tr w:rsidR="005A5212" w:rsidRPr="005A5212" w14:paraId="0B1CFC6E" w14:textId="77777777" w:rsidTr="005A5212">
        <w:tc>
          <w:tcPr>
            <w:tcW w:w="567" w:type="dxa"/>
            <w:shd w:val="clear" w:color="auto" w:fill="D9D9D9" w:themeFill="background1" w:themeFillShade="D9"/>
            <w:vAlign w:val="center"/>
          </w:tcPr>
          <w:p w14:paraId="579115E3"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w:t>
            </w:r>
          </w:p>
        </w:tc>
        <w:tc>
          <w:tcPr>
            <w:tcW w:w="3402" w:type="dxa"/>
            <w:shd w:val="clear" w:color="auto" w:fill="D9D9D9" w:themeFill="background1" w:themeFillShade="D9"/>
            <w:vAlign w:val="center"/>
          </w:tcPr>
          <w:p w14:paraId="74017FD3" w14:textId="77777777" w:rsidR="005A5212" w:rsidRPr="005A5212" w:rsidRDefault="005A5212" w:rsidP="00FD25C5">
            <w:pPr>
              <w:rPr>
                <w:rFonts w:ascii="Calibri" w:eastAsia="Calibri" w:hAnsi="Calibri" w:cs="Calibri"/>
                <w:sz w:val="22"/>
                <w:szCs w:val="22"/>
              </w:rPr>
            </w:pPr>
            <w:r w:rsidRPr="005A5212">
              <w:rPr>
                <w:rFonts w:ascii="Calibri" w:eastAsia="Calibri" w:hAnsi="Calibri" w:cs="Calibri"/>
                <w:sz w:val="22"/>
                <w:szCs w:val="22"/>
              </w:rPr>
              <w:t>Pasūtītāja nosaukums un adrese:</w:t>
            </w:r>
          </w:p>
        </w:tc>
        <w:tc>
          <w:tcPr>
            <w:tcW w:w="5387" w:type="dxa"/>
            <w:gridSpan w:val="3"/>
            <w:shd w:val="clear" w:color="auto" w:fill="FFFFFF" w:themeFill="background1"/>
          </w:tcPr>
          <w:p w14:paraId="7891C419" w14:textId="77777777" w:rsidR="005A5212" w:rsidRPr="005A5212" w:rsidRDefault="005A5212" w:rsidP="00FD25C5">
            <w:pPr>
              <w:jc w:val="both"/>
              <w:rPr>
                <w:rFonts w:ascii="Calibri" w:eastAsia="Calibri" w:hAnsi="Calibri" w:cs="Calibri"/>
                <w:sz w:val="22"/>
                <w:szCs w:val="22"/>
              </w:rPr>
            </w:pPr>
            <w:proofErr w:type="spellStart"/>
            <w:r w:rsidRPr="005A5212">
              <w:rPr>
                <w:rFonts w:ascii="Calibri" w:eastAsia="Calibri" w:hAnsi="Calibri" w:cs="Calibri"/>
                <w:sz w:val="22"/>
                <w:szCs w:val="22"/>
              </w:rPr>
              <w:t>Cēsu</w:t>
            </w:r>
            <w:proofErr w:type="spellEnd"/>
            <w:r w:rsidRPr="005A5212">
              <w:rPr>
                <w:rFonts w:ascii="Calibri" w:eastAsia="Calibri" w:hAnsi="Calibri" w:cs="Calibri"/>
                <w:sz w:val="22"/>
                <w:szCs w:val="22"/>
              </w:rPr>
              <w:t xml:space="preserve"> novada pašvaldība, reģ.Nr.</w:t>
            </w:r>
            <w:smartTag w:uri="schemas-tilde-lv/tildestengine" w:element="phone">
              <w:smartTagPr>
                <w:attr w:name="phone_number" w:val="0031048"/>
                <w:attr w:name="phone_prefix" w:val="9000"/>
              </w:smartTagPr>
              <w:r w:rsidRPr="005A5212">
                <w:rPr>
                  <w:rFonts w:ascii="Calibri" w:eastAsia="Calibri" w:hAnsi="Calibri" w:cs="Calibri"/>
                  <w:sz w:val="22"/>
                  <w:szCs w:val="22"/>
                </w:rPr>
                <w:t>90000031048</w:t>
              </w:r>
            </w:smartTag>
            <w:r w:rsidRPr="005A5212">
              <w:rPr>
                <w:rFonts w:ascii="Calibri" w:eastAsia="Calibri" w:hAnsi="Calibri" w:cs="Calibri"/>
                <w:sz w:val="22"/>
                <w:szCs w:val="22"/>
              </w:rPr>
              <w:t xml:space="preserve">, Raunas ielā 4, Cēsīs, </w:t>
            </w:r>
            <w:proofErr w:type="spellStart"/>
            <w:r w:rsidRPr="005A5212">
              <w:rPr>
                <w:rFonts w:ascii="Calibri" w:eastAsia="Calibri" w:hAnsi="Calibri" w:cs="Calibri"/>
                <w:sz w:val="22"/>
                <w:szCs w:val="22"/>
              </w:rPr>
              <w:t>Cēsu</w:t>
            </w:r>
            <w:proofErr w:type="spellEnd"/>
            <w:r w:rsidRPr="005A5212">
              <w:rPr>
                <w:rFonts w:ascii="Calibri" w:eastAsia="Calibri" w:hAnsi="Calibri" w:cs="Calibri"/>
                <w:sz w:val="22"/>
                <w:szCs w:val="22"/>
              </w:rPr>
              <w:t xml:space="preserve"> novads, LV-4101.</w:t>
            </w:r>
          </w:p>
        </w:tc>
      </w:tr>
      <w:tr w:rsidR="005A5212" w:rsidRPr="005A5212" w14:paraId="6A6C3F97" w14:textId="77777777" w:rsidTr="005A5212">
        <w:tc>
          <w:tcPr>
            <w:tcW w:w="567" w:type="dxa"/>
            <w:shd w:val="clear" w:color="auto" w:fill="D9D9D9" w:themeFill="background1" w:themeFillShade="D9"/>
            <w:vAlign w:val="center"/>
          </w:tcPr>
          <w:p w14:paraId="720CB97C"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2.</w:t>
            </w:r>
          </w:p>
        </w:tc>
        <w:tc>
          <w:tcPr>
            <w:tcW w:w="3402" w:type="dxa"/>
            <w:shd w:val="clear" w:color="auto" w:fill="D9D9D9" w:themeFill="background1" w:themeFillShade="D9"/>
          </w:tcPr>
          <w:p w14:paraId="6D34CCB8" w14:textId="77777777" w:rsidR="005A5212" w:rsidRPr="005A5212" w:rsidRDefault="005A5212" w:rsidP="00FD25C5">
            <w:pPr>
              <w:jc w:val="both"/>
              <w:rPr>
                <w:rFonts w:ascii="Calibri" w:eastAsia="Calibri" w:hAnsi="Calibri" w:cs="Calibri"/>
                <w:sz w:val="22"/>
                <w:szCs w:val="22"/>
                <w:bdr w:val="none" w:sz="0" w:space="0" w:color="auto" w:frame="1"/>
              </w:rPr>
            </w:pPr>
            <w:r w:rsidRPr="005A5212">
              <w:rPr>
                <w:rFonts w:ascii="Calibri" w:eastAsia="Calibri" w:hAnsi="Calibri" w:cs="Calibri"/>
                <w:sz w:val="22"/>
                <w:szCs w:val="22"/>
              </w:rPr>
              <w:t>Iepirkuma procedūras veids, iepirkuma līguma priekšmets, iepirkuma identifikācijas numurs:</w:t>
            </w:r>
          </w:p>
        </w:tc>
        <w:tc>
          <w:tcPr>
            <w:tcW w:w="5387" w:type="dxa"/>
            <w:gridSpan w:val="3"/>
            <w:shd w:val="clear" w:color="auto" w:fill="FFFFFF" w:themeFill="background1"/>
          </w:tcPr>
          <w:p w14:paraId="1D9EA6A8" w14:textId="77777777" w:rsidR="005A5212" w:rsidRPr="005A5212" w:rsidRDefault="005A5212" w:rsidP="00FD25C5">
            <w:pPr>
              <w:jc w:val="both"/>
              <w:rPr>
                <w:rFonts w:ascii="Calibri" w:hAnsi="Calibri" w:cs="Calibri"/>
                <w:bCs/>
                <w:sz w:val="22"/>
                <w:szCs w:val="22"/>
              </w:rPr>
            </w:pPr>
            <w:r w:rsidRPr="005A5212">
              <w:rPr>
                <w:rFonts w:ascii="Calibri" w:hAnsi="Calibri" w:cs="Calibri"/>
                <w:bCs/>
                <w:sz w:val="22"/>
                <w:szCs w:val="22"/>
              </w:rPr>
              <w:t xml:space="preserve">Atklāts konkurss “Vispārīgā vienošanās par ceļu, ielu un stāvlaukumu būvniecības ieceres dokumentācijas izstrādi un autoruzraudzību </w:t>
            </w:r>
            <w:proofErr w:type="spellStart"/>
            <w:r w:rsidRPr="005A5212">
              <w:rPr>
                <w:rFonts w:ascii="Calibri" w:hAnsi="Calibri" w:cs="Calibri"/>
                <w:bCs/>
                <w:sz w:val="22"/>
                <w:szCs w:val="22"/>
              </w:rPr>
              <w:t>Cēsu</w:t>
            </w:r>
            <w:proofErr w:type="spellEnd"/>
            <w:r w:rsidRPr="005A5212">
              <w:rPr>
                <w:rFonts w:ascii="Calibri" w:hAnsi="Calibri" w:cs="Calibri"/>
                <w:bCs/>
                <w:sz w:val="22"/>
                <w:szCs w:val="22"/>
              </w:rPr>
              <w:t xml:space="preserve"> novada pašvaldības vajadzībām”, </w:t>
            </w:r>
            <w:r w:rsidRPr="005A5212">
              <w:rPr>
                <w:rFonts w:ascii="Calibri" w:hAnsi="Calibri" w:cs="Calibri"/>
                <w:sz w:val="22"/>
                <w:szCs w:val="22"/>
              </w:rPr>
              <w:t>identifikācijas numurs: CNP/2023/63.</w:t>
            </w:r>
          </w:p>
        </w:tc>
      </w:tr>
      <w:tr w:rsidR="005A5212" w:rsidRPr="005A5212" w14:paraId="4BBD225F" w14:textId="77777777" w:rsidTr="00FD25C5">
        <w:tc>
          <w:tcPr>
            <w:tcW w:w="567" w:type="dxa"/>
            <w:shd w:val="clear" w:color="auto" w:fill="D9D9D9" w:themeFill="background1" w:themeFillShade="D9"/>
            <w:vAlign w:val="center"/>
          </w:tcPr>
          <w:p w14:paraId="55D06569"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3.</w:t>
            </w:r>
          </w:p>
        </w:tc>
        <w:tc>
          <w:tcPr>
            <w:tcW w:w="8789" w:type="dxa"/>
            <w:gridSpan w:val="4"/>
            <w:shd w:val="clear" w:color="auto" w:fill="D9D9D9" w:themeFill="background1" w:themeFillShade="D9"/>
          </w:tcPr>
          <w:p w14:paraId="36CF5A04" w14:textId="77777777" w:rsidR="005A5212" w:rsidRPr="005A5212" w:rsidRDefault="005A5212" w:rsidP="00FD25C5">
            <w:pPr>
              <w:jc w:val="both"/>
              <w:rPr>
                <w:rFonts w:ascii="Calibri" w:eastAsia="Calibri" w:hAnsi="Calibri" w:cs="Calibri"/>
                <w:sz w:val="22"/>
                <w:szCs w:val="22"/>
                <w:bdr w:val="none" w:sz="0" w:space="0" w:color="auto" w:frame="1"/>
              </w:rPr>
            </w:pPr>
            <w:r w:rsidRPr="005A5212">
              <w:rPr>
                <w:rFonts w:ascii="Calibri" w:eastAsia="Calibri" w:hAnsi="Calibri" w:cs="Calibri"/>
                <w:sz w:val="22"/>
                <w:szCs w:val="22"/>
              </w:rPr>
              <w:t>Datums, kad publicēts paziņojums par līgumu un iepriekšējais informatīvais paziņojums, ja tāds ir izmantots, publicēts Eiropas Savienības Oficiālajā Vēstnesī un Iepirkumu uzraudzības biroja tīmekļvietnē:</w:t>
            </w:r>
          </w:p>
        </w:tc>
      </w:tr>
      <w:tr w:rsidR="005A5212" w:rsidRPr="005A5212" w14:paraId="64201E9C" w14:textId="77777777" w:rsidTr="005A5212">
        <w:tc>
          <w:tcPr>
            <w:tcW w:w="567" w:type="dxa"/>
            <w:shd w:val="clear" w:color="auto" w:fill="D9D9D9" w:themeFill="background1" w:themeFillShade="D9"/>
            <w:vAlign w:val="center"/>
          </w:tcPr>
          <w:p w14:paraId="31DC64F6"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3.1.</w:t>
            </w:r>
          </w:p>
        </w:tc>
        <w:tc>
          <w:tcPr>
            <w:tcW w:w="3402" w:type="dxa"/>
            <w:shd w:val="clear" w:color="auto" w:fill="D9D9D9" w:themeFill="background1" w:themeFillShade="D9"/>
          </w:tcPr>
          <w:p w14:paraId="6F1A1206"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Eiropas Savienības Oficiālajā Vēstnesī:</w:t>
            </w:r>
          </w:p>
        </w:tc>
        <w:tc>
          <w:tcPr>
            <w:tcW w:w="5387" w:type="dxa"/>
            <w:gridSpan w:val="3"/>
            <w:shd w:val="clear" w:color="auto" w:fill="auto"/>
          </w:tcPr>
          <w:p w14:paraId="56325628"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Nav attiecināms.</w:t>
            </w:r>
          </w:p>
        </w:tc>
      </w:tr>
      <w:tr w:rsidR="005A5212" w:rsidRPr="005A5212" w14:paraId="0F012EAA" w14:textId="77777777" w:rsidTr="005A5212">
        <w:tc>
          <w:tcPr>
            <w:tcW w:w="567" w:type="dxa"/>
            <w:shd w:val="clear" w:color="auto" w:fill="D9D9D9" w:themeFill="background1" w:themeFillShade="D9"/>
            <w:vAlign w:val="center"/>
          </w:tcPr>
          <w:p w14:paraId="3F433DF5"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3.2.</w:t>
            </w:r>
          </w:p>
        </w:tc>
        <w:tc>
          <w:tcPr>
            <w:tcW w:w="3402" w:type="dxa"/>
            <w:shd w:val="clear" w:color="auto" w:fill="D9D9D9" w:themeFill="background1" w:themeFillShade="D9"/>
          </w:tcPr>
          <w:p w14:paraId="11ACC071" w14:textId="77777777" w:rsidR="005A5212" w:rsidRPr="005A5212" w:rsidRDefault="005A5212" w:rsidP="00FD25C5">
            <w:pPr>
              <w:spacing w:line="293" w:lineRule="atLeast"/>
              <w:jc w:val="both"/>
              <w:rPr>
                <w:rFonts w:ascii="Calibri" w:eastAsia="Calibri" w:hAnsi="Calibri" w:cs="Calibri"/>
                <w:sz w:val="22"/>
                <w:szCs w:val="22"/>
              </w:rPr>
            </w:pPr>
            <w:r w:rsidRPr="005A5212">
              <w:rPr>
                <w:rFonts w:ascii="Calibri" w:eastAsia="Calibri" w:hAnsi="Calibri" w:cs="Calibri"/>
                <w:sz w:val="22"/>
                <w:szCs w:val="22"/>
              </w:rPr>
              <w:t>Iepirkumu uzraudzības biroja tīmekļvietnē:</w:t>
            </w:r>
          </w:p>
        </w:tc>
        <w:tc>
          <w:tcPr>
            <w:tcW w:w="5387" w:type="dxa"/>
            <w:gridSpan w:val="3"/>
            <w:shd w:val="clear" w:color="auto" w:fill="auto"/>
          </w:tcPr>
          <w:p w14:paraId="2B5F59C3" w14:textId="77777777" w:rsidR="005A5212" w:rsidRPr="005A5212" w:rsidRDefault="005A5212" w:rsidP="00FD25C5">
            <w:pPr>
              <w:jc w:val="both"/>
              <w:rPr>
                <w:rFonts w:ascii="Calibri" w:eastAsia="Calibri" w:hAnsi="Calibri" w:cs="Calibri"/>
                <w:bCs/>
                <w:sz w:val="22"/>
                <w:szCs w:val="22"/>
              </w:rPr>
            </w:pPr>
            <w:r w:rsidRPr="005A5212">
              <w:rPr>
                <w:rFonts w:ascii="Calibri" w:eastAsia="Calibri" w:hAnsi="Calibri" w:cs="Calibri"/>
                <w:bCs/>
                <w:sz w:val="22"/>
                <w:szCs w:val="22"/>
              </w:rPr>
              <w:t>Iepriekšējs informatīvs paziņojums: 2023.gada 14.novembrī.</w:t>
            </w:r>
          </w:p>
          <w:p w14:paraId="040355DA"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bCs/>
                <w:sz w:val="22"/>
                <w:szCs w:val="22"/>
              </w:rPr>
              <w:t>Paziņojums par līgumu Iepirkumu uzraudzības biroja tīmekļvietnē: 2023.gada 29.novembrī.</w:t>
            </w:r>
          </w:p>
        </w:tc>
      </w:tr>
      <w:tr w:rsidR="005A5212" w:rsidRPr="005A5212" w14:paraId="390ABBEF" w14:textId="77777777" w:rsidTr="00FD25C5">
        <w:tc>
          <w:tcPr>
            <w:tcW w:w="567" w:type="dxa"/>
            <w:shd w:val="clear" w:color="auto" w:fill="D9D9D9" w:themeFill="background1" w:themeFillShade="D9"/>
            <w:vAlign w:val="center"/>
          </w:tcPr>
          <w:p w14:paraId="3B67F884"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4.</w:t>
            </w:r>
          </w:p>
        </w:tc>
        <w:tc>
          <w:tcPr>
            <w:tcW w:w="8789" w:type="dxa"/>
            <w:gridSpan w:val="4"/>
            <w:shd w:val="clear" w:color="auto" w:fill="D9D9D9" w:themeFill="background1" w:themeFillShade="D9"/>
          </w:tcPr>
          <w:p w14:paraId="1EB5A1BE"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Iepirkuma komisijas sastāvs un tās izveidošanas pamatojums, iepirkuma procedūras dokumentu sagatavotāji, iepirkuma komisijas sekretārs un pieaicinātie eksperti:</w:t>
            </w:r>
          </w:p>
        </w:tc>
      </w:tr>
      <w:tr w:rsidR="005A5212" w:rsidRPr="005A5212" w14:paraId="27A39D0F" w14:textId="77777777" w:rsidTr="00FD25C5">
        <w:tc>
          <w:tcPr>
            <w:tcW w:w="567" w:type="dxa"/>
            <w:shd w:val="clear" w:color="auto" w:fill="D9D9D9" w:themeFill="background1" w:themeFillShade="D9"/>
            <w:vAlign w:val="center"/>
          </w:tcPr>
          <w:p w14:paraId="6BD8855B"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4.1.</w:t>
            </w:r>
          </w:p>
        </w:tc>
        <w:tc>
          <w:tcPr>
            <w:tcW w:w="8789" w:type="dxa"/>
            <w:gridSpan w:val="4"/>
            <w:shd w:val="clear" w:color="auto" w:fill="FFFFFF" w:themeFill="background1"/>
          </w:tcPr>
          <w:p w14:paraId="6C80E379" w14:textId="77777777" w:rsidR="005A5212" w:rsidRPr="005A5212" w:rsidRDefault="005A5212" w:rsidP="00FD25C5">
            <w:pPr>
              <w:jc w:val="both"/>
              <w:rPr>
                <w:rFonts w:ascii="Calibri" w:hAnsi="Calibri" w:cs="Calibri"/>
                <w:sz w:val="22"/>
                <w:szCs w:val="22"/>
              </w:rPr>
            </w:pPr>
            <w:r w:rsidRPr="005A5212">
              <w:rPr>
                <w:rFonts w:ascii="Calibri" w:eastAsia="Calibri" w:hAnsi="Calibri" w:cs="Calibri"/>
                <w:sz w:val="22"/>
                <w:szCs w:val="22"/>
              </w:rPr>
              <w:t xml:space="preserve">Iepirkuma komisija </w:t>
            </w:r>
            <w:r w:rsidRPr="005A5212">
              <w:rPr>
                <w:rFonts w:ascii="Calibri" w:hAnsi="Calibri" w:cs="Calibri"/>
                <w:sz w:val="22"/>
                <w:szCs w:val="22"/>
              </w:rPr>
              <w:t xml:space="preserve">izveidota ar </w:t>
            </w:r>
            <w:proofErr w:type="spellStart"/>
            <w:r w:rsidRPr="005A5212">
              <w:rPr>
                <w:rFonts w:ascii="Calibri" w:hAnsi="Calibri" w:cs="Calibri"/>
                <w:sz w:val="22"/>
                <w:szCs w:val="22"/>
              </w:rPr>
              <w:t>Cēsu</w:t>
            </w:r>
            <w:proofErr w:type="spellEnd"/>
            <w:r w:rsidRPr="005A5212">
              <w:rPr>
                <w:rFonts w:ascii="Calibri" w:hAnsi="Calibri" w:cs="Calibri"/>
                <w:sz w:val="22"/>
                <w:szCs w:val="22"/>
              </w:rPr>
              <w:t xml:space="preserve"> novada pašvaldības izpilddirektores vietnieces B. Eglītes 2023. gada 3. oktobra rīkojumu Nr. 4-15/2023/1341 “Par iepirkuma komisijas izveidi iepirkuma procedūrai</w:t>
            </w:r>
            <w:r w:rsidRPr="005A5212">
              <w:rPr>
                <w:rStyle w:val="xcontentpasted0"/>
                <w:rFonts w:ascii="Calibri" w:eastAsiaTheme="majorEastAsia" w:hAnsi="Calibri" w:cs="Calibri"/>
                <w:sz w:val="22"/>
                <w:szCs w:val="22"/>
                <w:bdr w:val="none" w:sz="0" w:space="0" w:color="auto" w:frame="1"/>
                <w:shd w:val="clear" w:color="auto" w:fill="FFFFFF"/>
              </w:rPr>
              <w:t xml:space="preserve"> </w:t>
            </w:r>
            <w:r w:rsidRPr="005A5212">
              <w:rPr>
                <w:rFonts w:ascii="Calibri" w:hAnsi="Calibri" w:cs="Calibri"/>
                <w:sz w:val="22"/>
                <w:szCs w:val="22"/>
              </w:rPr>
              <w:t>“</w:t>
            </w:r>
            <w:r w:rsidRPr="005A5212">
              <w:rPr>
                <w:rFonts w:ascii="Calibri" w:hAnsi="Calibri" w:cs="Calibri"/>
                <w:sz w:val="22"/>
                <w:szCs w:val="22"/>
                <w:shd w:val="clear" w:color="auto" w:fill="FFFFFF"/>
              </w:rPr>
              <w:t xml:space="preserve">Vispārīgā vienošanās par ceļu, ielu un stāvlaukumu būvniecības ieceres dokumentācijas izstrādi un autoruzraudzību </w:t>
            </w:r>
            <w:proofErr w:type="spellStart"/>
            <w:r w:rsidRPr="005A5212">
              <w:rPr>
                <w:rFonts w:ascii="Calibri" w:hAnsi="Calibri" w:cs="Calibri"/>
                <w:sz w:val="22"/>
                <w:szCs w:val="22"/>
                <w:shd w:val="clear" w:color="auto" w:fill="FFFFFF"/>
              </w:rPr>
              <w:t>Cēsu</w:t>
            </w:r>
            <w:proofErr w:type="spellEnd"/>
            <w:r w:rsidRPr="005A5212">
              <w:rPr>
                <w:rFonts w:ascii="Calibri" w:hAnsi="Calibri" w:cs="Calibri"/>
                <w:sz w:val="22"/>
                <w:szCs w:val="22"/>
                <w:shd w:val="clear" w:color="auto" w:fill="FFFFFF"/>
              </w:rPr>
              <w:t xml:space="preserve"> novada pašvaldības vajadzībām”.</w:t>
            </w:r>
          </w:p>
        </w:tc>
      </w:tr>
      <w:tr w:rsidR="005A5212" w:rsidRPr="005A5212" w14:paraId="7C76B7C2" w14:textId="77777777" w:rsidTr="00FD25C5">
        <w:tc>
          <w:tcPr>
            <w:tcW w:w="567" w:type="dxa"/>
            <w:shd w:val="clear" w:color="auto" w:fill="D9D9D9" w:themeFill="background1" w:themeFillShade="D9"/>
            <w:vAlign w:val="center"/>
          </w:tcPr>
          <w:p w14:paraId="4ACD04EB"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4.2.</w:t>
            </w:r>
          </w:p>
        </w:tc>
        <w:tc>
          <w:tcPr>
            <w:tcW w:w="8789" w:type="dxa"/>
            <w:gridSpan w:val="4"/>
            <w:shd w:val="clear" w:color="auto" w:fill="FFFFFF" w:themeFill="background1"/>
          </w:tcPr>
          <w:p w14:paraId="36427540" w14:textId="77777777" w:rsidR="005A5212" w:rsidRPr="005A5212" w:rsidRDefault="005A5212" w:rsidP="00FD25C5">
            <w:pPr>
              <w:pStyle w:val="xmsolistparagraph"/>
              <w:spacing w:before="0" w:beforeAutospacing="0" w:after="0" w:afterAutospacing="0"/>
              <w:jc w:val="both"/>
              <w:rPr>
                <w:rFonts w:ascii="Calibri" w:hAnsi="Calibri" w:cs="Calibri"/>
                <w:bCs/>
                <w:sz w:val="22"/>
                <w:szCs w:val="22"/>
              </w:rPr>
            </w:pPr>
            <w:r w:rsidRPr="005A5212">
              <w:rPr>
                <w:rFonts w:ascii="Calibri" w:hAnsi="Calibri" w:cs="Calibri"/>
                <w:bCs/>
                <w:sz w:val="22"/>
                <w:szCs w:val="22"/>
              </w:rPr>
              <w:t xml:space="preserve">Komisijas sastāvs: </w:t>
            </w:r>
          </w:p>
          <w:p w14:paraId="2E98F5D6" w14:textId="77777777" w:rsidR="005A5212" w:rsidRPr="005A5212" w:rsidRDefault="005A5212" w:rsidP="00FD25C5">
            <w:pPr>
              <w:pStyle w:val="xmsolistparagraph"/>
              <w:spacing w:before="0" w:beforeAutospacing="0" w:after="0" w:afterAutospacing="0"/>
              <w:jc w:val="both"/>
              <w:rPr>
                <w:rFonts w:ascii="Calibri" w:hAnsi="Calibri" w:cs="Calibri"/>
                <w:bCs/>
                <w:sz w:val="22"/>
                <w:szCs w:val="22"/>
                <w:u w:val="single"/>
              </w:rPr>
            </w:pPr>
            <w:r w:rsidRPr="005A5212">
              <w:rPr>
                <w:rFonts w:ascii="Calibri" w:hAnsi="Calibri" w:cs="Calibri"/>
                <w:bCs/>
                <w:sz w:val="22"/>
                <w:szCs w:val="22"/>
                <w:u w:val="single"/>
              </w:rPr>
              <w:t>Komisijas priekšsēdētājs:</w:t>
            </w:r>
          </w:p>
          <w:p w14:paraId="3D1BE790" w14:textId="77777777" w:rsidR="005A5212" w:rsidRPr="005A5212" w:rsidRDefault="005A5212" w:rsidP="00FD25C5">
            <w:pPr>
              <w:pStyle w:val="xmsolistparagraph"/>
              <w:spacing w:before="0" w:beforeAutospacing="0" w:after="0" w:afterAutospacing="0"/>
              <w:jc w:val="both"/>
              <w:rPr>
                <w:rFonts w:ascii="Calibri" w:hAnsi="Calibri" w:cs="Calibri"/>
                <w:bCs/>
                <w:sz w:val="22"/>
                <w:szCs w:val="22"/>
              </w:rPr>
            </w:pPr>
            <w:r w:rsidRPr="005A5212">
              <w:rPr>
                <w:rFonts w:ascii="Calibri" w:hAnsi="Calibri" w:cs="Calibri"/>
                <w:b/>
                <w:sz w:val="22"/>
                <w:szCs w:val="22"/>
              </w:rPr>
              <w:t xml:space="preserve">Vladimirs </w:t>
            </w:r>
            <w:proofErr w:type="spellStart"/>
            <w:r w:rsidRPr="005A5212">
              <w:rPr>
                <w:rFonts w:ascii="Calibri" w:hAnsi="Calibri" w:cs="Calibri"/>
                <w:b/>
                <w:sz w:val="22"/>
                <w:szCs w:val="22"/>
              </w:rPr>
              <w:t>Kalandārovs</w:t>
            </w:r>
            <w:proofErr w:type="spellEnd"/>
            <w:r w:rsidRPr="005A5212">
              <w:rPr>
                <w:rFonts w:ascii="Calibri" w:hAnsi="Calibri" w:cs="Calibri"/>
                <w:b/>
                <w:sz w:val="22"/>
                <w:szCs w:val="22"/>
              </w:rPr>
              <w:t>,</w:t>
            </w:r>
            <w:r w:rsidRPr="005A5212">
              <w:rPr>
                <w:rFonts w:ascii="Calibri" w:hAnsi="Calibri" w:cs="Calibri"/>
                <w:bCs/>
                <w:sz w:val="22"/>
                <w:szCs w:val="22"/>
              </w:rPr>
              <w:t xml:space="preserve"> Centrālās administrācijas Īpašumu apsaimniekošanas pārvaldes vadītājs, komisijā atbild par komisijas darba vadību, organizāciju un darbības nepārtrauktības nodrošināšanu.</w:t>
            </w:r>
          </w:p>
          <w:p w14:paraId="728F4A76" w14:textId="77777777" w:rsidR="005A5212" w:rsidRPr="005A5212" w:rsidRDefault="005A5212" w:rsidP="00FD25C5">
            <w:pPr>
              <w:pStyle w:val="xmsolistparagraph"/>
              <w:spacing w:before="0" w:beforeAutospacing="0" w:after="0" w:afterAutospacing="0"/>
              <w:jc w:val="both"/>
              <w:rPr>
                <w:rStyle w:val="xcontentpasted1"/>
                <w:rFonts w:ascii="Calibri" w:hAnsi="Calibri" w:cs="Calibri"/>
                <w:color w:val="333333"/>
                <w:sz w:val="22"/>
                <w:szCs w:val="22"/>
                <w:u w:val="single"/>
                <w:bdr w:val="none" w:sz="0" w:space="0" w:color="auto" w:frame="1"/>
              </w:rPr>
            </w:pPr>
            <w:r w:rsidRPr="005A5212">
              <w:rPr>
                <w:rStyle w:val="xcontentpasted1"/>
                <w:rFonts w:ascii="Calibri" w:hAnsi="Calibri" w:cs="Calibri"/>
                <w:color w:val="333333"/>
                <w:sz w:val="22"/>
                <w:szCs w:val="22"/>
                <w:u w:val="single"/>
                <w:bdr w:val="none" w:sz="0" w:space="0" w:color="auto" w:frame="1"/>
              </w:rPr>
              <w:t>Komisijas priekšsēdētāja vietnieks:  </w:t>
            </w:r>
          </w:p>
          <w:p w14:paraId="7E28982F" w14:textId="77777777" w:rsidR="005A5212" w:rsidRPr="005A5212" w:rsidRDefault="005A5212" w:rsidP="00FD25C5">
            <w:pPr>
              <w:pStyle w:val="Sarakstarindkopa"/>
              <w:tabs>
                <w:tab w:val="left" w:pos="-142"/>
                <w:tab w:val="left" w:pos="284"/>
                <w:tab w:val="left" w:pos="567"/>
              </w:tabs>
              <w:ind w:left="0"/>
              <w:jc w:val="both"/>
              <w:rPr>
                <w:rFonts w:ascii="Calibri" w:hAnsi="Calibri" w:cs="Calibri"/>
                <w:sz w:val="22"/>
                <w:szCs w:val="22"/>
              </w:rPr>
            </w:pPr>
            <w:r w:rsidRPr="005A5212">
              <w:rPr>
                <w:rFonts w:ascii="Calibri" w:hAnsi="Calibri" w:cs="Calibri"/>
                <w:b/>
                <w:bCs/>
                <w:color w:val="242424"/>
                <w:sz w:val="22"/>
                <w:szCs w:val="22"/>
                <w:shd w:val="clear" w:color="auto" w:fill="FFFFFF"/>
              </w:rPr>
              <w:t xml:space="preserve">Arturs </w:t>
            </w:r>
            <w:proofErr w:type="spellStart"/>
            <w:r w:rsidRPr="005A5212">
              <w:rPr>
                <w:rFonts w:ascii="Calibri" w:hAnsi="Calibri" w:cs="Calibri"/>
                <w:b/>
                <w:bCs/>
                <w:color w:val="242424"/>
                <w:sz w:val="22"/>
                <w:szCs w:val="22"/>
                <w:shd w:val="clear" w:color="auto" w:fill="FFFFFF"/>
              </w:rPr>
              <w:t>Antonovs</w:t>
            </w:r>
            <w:proofErr w:type="spellEnd"/>
            <w:r w:rsidRPr="005A5212">
              <w:rPr>
                <w:rFonts w:ascii="Calibri" w:hAnsi="Calibri" w:cs="Calibri"/>
                <w:color w:val="242424"/>
                <w:sz w:val="22"/>
                <w:szCs w:val="22"/>
                <w:shd w:val="clear" w:color="auto" w:fill="FFFFFF"/>
              </w:rPr>
              <w:t xml:space="preserve">, Centrālās administrācijas Īpašumu apsaimniekošanas pārvaldes </w:t>
            </w:r>
            <w:proofErr w:type="spellStart"/>
            <w:r w:rsidRPr="005A5212">
              <w:rPr>
                <w:rFonts w:ascii="Calibri" w:hAnsi="Calibri" w:cs="Calibri"/>
                <w:color w:val="242424"/>
                <w:sz w:val="22"/>
                <w:szCs w:val="22"/>
                <w:shd w:val="clear" w:color="auto" w:fill="FFFFFF"/>
              </w:rPr>
              <w:t>Cēsu</w:t>
            </w:r>
            <w:proofErr w:type="spellEnd"/>
            <w:r w:rsidRPr="005A5212">
              <w:rPr>
                <w:rFonts w:ascii="Calibri" w:hAnsi="Calibri" w:cs="Calibri"/>
                <w:color w:val="242424"/>
                <w:sz w:val="22"/>
                <w:szCs w:val="22"/>
                <w:shd w:val="clear" w:color="auto" w:fill="FFFFFF"/>
              </w:rPr>
              <w:t xml:space="preserve"> novada infrastruktūras pārvaldības nodaļas ceļu būvinženieris</w:t>
            </w:r>
            <w:r w:rsidRPr="005A5212">
              <w:rPr>
                <w:rFonts w:ascii="Calibri" w:hAnsi="Calibri" w:cs="Calibri"/>
                <w:sz w:val="22"/>
                <w:szCs w:val="22"/>
              </w:rPr>
              <w:t>, komisijā atbild par tehniskās specifikācijas jautājumiem;</w:t>
            </w:r>
          </w:p>
          <w:p w14:paraId="76634512" w14:textId="77777777" w:rsidR="005A5212" w:rsidRPr="005A5212" w:rsidRDefault="005A5212" w:rsidP="00FD25C5">
            <w:pPr>
              <w:pStyle w:val="Sarakstarindkopa"/>
              <w:tabs>
                <w:tab w:val="left" w:pos="-142"/>
                <w:tab w:val="left" w:pos="284"/>
                <w:tab w:val="left" w:pos="567"/>
              </w:tabs>
              <w:ind w:left="0"/>
              <w:jc w:val="both"/>
              <w:rPr>
                <w:rFonts w:ascii="Calibri" w:hAnsi="Calibri" w:cs="Calibri"/>
                <w:sz w:val="22"/>
                <w:szCs w:val="22"/>
              </w:rPr>
            </w:pPr>
            <w:r w:rsidRPr="005A5212">
              <w:rPr>
                <w:rFonts w:ascii="Calibri" w:hAnsi="Calibri" w:cs="Calibri"/>
                <w:b/>
                <w:bCs/>
                <w:sz w:val="22"/>
                <w:szCs w:val="22"/>
              </w:rPr>
              <w:t xml:space="preserve">Sabīne </w:t>
            </w:r>
            <w:proofErr w:type="spellStart"/>
            <w:r w:rsidRPr="005A5212">
              <w:rPr>
                <w:rFonts w:ascii="Calibri" w:hAnsi="Calibri" w:cs="Calibri"/>
                <w:b/>
                <w:bCs/>
                <w:sz w:val="22"/>
                <w:szCs w:val="22"/>
              </w:rPr>
              <w:t>Vaļetova</w:t>
            </w:r>
            <w:proofErr w:type="spellEnd"/>
            <w:r w:rsidRPr="005A5212">
              <w:rPr>
                <w:rFonts w:ascii="Calibri" w:hAnsi="Calibri" w:cs="Calibri"/>
                <w:b/>
                <w:bCs/>
                <w:sz w:val="22"/>
                <w:szCs w:val="22"/>
              </w:rPr>
              <w:t>,</w:t>
            </w:r>
            <w:r w:rsidRPr="005A5212">
              <w:rPr>
                <w:rFonts w:ascii="Calibri" w:hAnsi="Calibri" w:cs="Calibri"/>
                <w:sz w:val="22"/>
                <w:szCs w:val="22"/>
              </w:rPr>
              <w:t xml:space="preserve"> Centrālās administrācijas Juridiskās pārvaldes Iepirkumu nodaļas iepirkumu speciāliste, komisijā atbild par nolikumu;</w:t>
            </w:r>
          </w:p>
          <w:p w14:paraId="595DC96F" w14:textId="77777777" w:rsidR="005A5212" w:rsidRPr="005A5212" w:rsidRDefault="005A5212" w:rsidP="00FD25C5">
            <w:pPr>
              <w:pStyle w:val="Sarakstarindkopa"/>
              <w:shd w:val="clear" w:color="auto" w:fill="FFFFFF" w:themeFill="background1"/>
              <w:tabs>
                <w:tab w:val="left" w:pos="284"/>
              </w:tabs>
              <w:ind w:left="0"/>
              <w:jc w:val="both"/>
              <w:rPr>
                <w:rFonts w:ascii="Calibri" w:hAnsi="Calibri" w:cs="Calibri"/>
                <w:b/>
                <w:bCs/>
                <w:color w:val="000000"/>
                <w:sz w:val="22"/>
                <w:szCs w:val="22"/>
                <w:bdr w:val="none" w:sz="0" w:space="0" w:color="auto" w:frame="1"/>
                <w:lang w:eastAsia="lv-LV"/>
              </w:rPr>
            </w:pPr>
            <w:r w:rsidRPr="005A5212">
              <w:rPr>
                <w:rStyle w:val="xnoklusjumarindkopasfonts1"/>
                <w:rFonts w:ascii="Calibri" w:hAnsi="Calibri" w:cs="Calibri"/>
                <w:b/>
                <w:bCs/>
                <w:color w:val="333333"/>
                <w:sz w:val="22"/>
                <w:szCs w:val="22"/>
              </w:rPr>
              <w:t>Aija Riekstiņa,</w:t>
            </w:r>
            <w:r w:rsidRPr="005A5212">
              <w:rPr>
                <w:rStyle w:val="xnoklusjumarindkopasfonts1"/>
                <w:rFonts w:ascii="Calibri" w:hAnsi="Calibri" w:cs="Calibri"/>
                <w:color w:val="333333"/>
                <w:sz w:val="22"/>
                <w:szCs w:val="22"/>
              </w:rPr>
              <w:t xml:space="preserve"> Centrālās administrācijas Finanšu pārvaldes vecākā ekonomiste, komisijā atbild par finanšu jautājumiem.</w:t>
            </w:r>
          </w:p>
          <w:p w14:paraId="7E0597F0" w14:textId="77777777" w:rsidR="005A5212" w:rsidRPr="005A5212" w:rsidRDefault="005A5212" w:rsidP="00FD25C5">
            <w:pPr>
              <w:jc w:val="both"/>
              <w:rPr>
                <w:rFonts w:ascii="Calibri" w:hAnsi="Calibri" w:cs="Calibri"/>
                <w:sz w:val="22"/>
                <w:szCs w:val="22"/>
                <w:u w:val="single"/>
              </w:rPr>
            </w:pPr>
            <w:r w:rsidRPr="005A5212">
              <w:rPr>
                <w:rFonts w:ascii="Calibri" w:hAnsi="Calibri" w:cs="Calibri"/>
                <w:sz w:val="22"/>
                <w:szCs w:val="22"/>
                <w:u w:val="single"/>
              </w:rPr>
              <w:t>Komisijas sekretāre:</w:t>
            </w:r>
          </w:p>
          <w:p w14:paraId="37A2D29E" w14:textId="77777777" w:rsidR="005A5212" w:rsidRPr="005A5212" w:rsidRDefault="005A5212" w:rsidP="00FD25C5">
            <w:pPr>
              <w:jc w:val="both"/>
              <w:rPr>
                <w:rFonts w:ascii="Calibri" w:hAnsi="Calibri" w:cs="Calibri"/>
                <w:b/>
                <w:sz w:val="22"/>
                <w:szCs w:val="22"/>
              </w:rPr>
            </w:pPr>
            <w:r w:rsidRPr="005A5212">
              <w:rPr>
                <w:rFonts w:ascii="Calibri" w:hAnsi="Calibri" w:cs="Calibri"/>
                <w:b/>
                <w:bCs/>
                <w:sz w:val="22"/>
                <w:szCs w:val="22"/>
              </w:rPr>
              <w:t>Iveta Beķere,</w:t>
            </w:r>
            <w:r w:rsidRPr="005A5212">
              <w:rPr>
                <w:rFonts w:ascii="Calibri" w:hAnsi="Calibri" w:cs="Calibri"/>
                <w:sz w:val="22"/>
                <w:szCs w:val="22"/>
              </w:rPr>
              <w:t xml:space="preserve"> Centrālās administrācijas Juridiskās pārvaldes iepirkumu sekretāre.</w:t>
            </w:r>
          </w:p>
        </w:tc>
      </w:tr>
      <w:tr w:rsidR="005A5212" w:rsidRPr="005A5212" w14:paraId="07E934AC" w14:textId="77777777" w:rsidTr="00FD25C5">
        <w:tc>
          <w:tcPr>
            <w:tcW w:w="567" w:type="dxa"/>
            <w:shd w:val="clear" w:color="auto" w:fill="D9D9D9" w:themeFill="background1" w:themeFillShade="D9"/>
            <w:vAlign w:val="center"/>
          </w:tcPr>
          <w:p w14:paraId="71748ECD"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4.3.</w:t>
            </w:r>
          </w:p>
        </w:tc>
        <w:tc>
          <w:tcPr>
            <w:tcW w:w="8789" w:type="dxa"/>
            <w:gridSpan w:val="4"/>
            <w:shd w:val="clear" w:color="auto" w:fill="FFFFFF" w:themeFill="background1"/>
          </w:tcPr>
          <w:p w14:paraId="1F973C18"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Iepirkuma līguma sagatavotāja: Jana Paula, Centrālās administrācijas Juridiskās pārvaldes juriste.</w:t>
            </w:r>
          </w:p>
        </w:tc>
      </w:tr>
      <w:tr w:rsidR="005A5212" w:rsidRPr="005A5212" w14:paraId="471ED1A1" w14:textId="77777777" w:rsidTr="00FD25C5">
        <w:tc>
          <w:tcPr>
            <w:tcW w:w="567" w:type="dxa"/>
            <w:tcBorders>
              <w:bottom w:val="single" w:sz="4" w:space="0" w:color="auto"/>
            </w:tcBorders>
            <w:shd w:val="clear" w:color="auto" w:fill="D9D9D9" w:themeFill="background1" w:themeFillShade="D9"/>
            <w:vAlign w:val="center"/>
          </w:tcPr>
          <w:p w14:paraId="189656B2"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4.4.</w:t>
            </w:r>
          </w:p>
        </w:tc>
        <w:tc>
          <w:tcPr>
            <w:tcW w:w="8789" w:type="dxa"/>
            <w:gridSpan w:val="4"/>
            <w:tcBorders>
              <w:bottom w:val="single" w:sz="4" w:space="0" w:color="auto"/>
            </w:tcBorders>
            <w:shd w:val="clear" w:color="auto" w:fill="FFFFFF" w:themeFill="background1"/>
          </w:tcPr>
          <w:p w14:paraId="5A88A495"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Pieaicinātie eksperti: nav attiecināms.</w:t>
            </w:r>
          </w:p>
        </w:tc>
      </w:tr>
      <w:tr w:rsidR="005A5212" w:rsidRPr="005A5212" w14:paraId="355726FE" w14:textId="77777777" w:rsidTr="005A5212">
        <w:tc>
          <w:tcPr>
            <w:tcW w:w="567" w:type="dxa"/>
            <w:tcBorders>
              <w:bottom w:val="single" w:sz="4" w:space="0" w:color="auto"/>
            </w:tcBorders>
            <w:shd w:val="clear" w:color="auto" w:fill="D9D9D9" w:themeFill="background1" w:themeFillShade="D9"/>
            <w:vAlign w:val="center"/>
          </w:tcPr>
          <w:p w14:paraId="045CDDBE"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5.</w:t>
            </w:r>
          </w:p>
        </w:tc>
        <w:tc>
          <w:tcPr>
            <w:tcW w:w="3402" w:type="dxa"/>
            <w:tcBorders>
              <w:bottom w:val="single" w:sz="4" w:space="0" w:color="auto"/>
            </w:tcBorders>
            <w:shd w:val="clear" w:color="auto" w:fill="D9D9D9" w:themeFill="background1" w:themeFillShade="D9"/>
          </w:tcPr>
          <w:p w14:paraId="79B363BD"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 xml:space="preserve">Piedāvājumu iesniegšanas termiņš, kā arī pamatojums termiņa </w:t>
            </w:r>
            <w:r w:rsidRPr="005A5212">
              <w:rPr>
                <w:rFonts w:ascii="Calibri" w:eastAsia="Calibri" w:hAnsi="Calibri" w:cs="Calibri"/>
                <w:sz w:val="22"/>
                <w:szCs w:val="22"/>
              </w:rPr>
              <w:lastRenderedPageBreak/>
              <w:t>saīsinājumam (tai skaitā steidzamībai), ja tāds veikts:</w:t>
            </w:r>
          </w:p>
        </w:tc>
        <w:tc>
          <w:tcPr>
            <w:tcW w:w="5387" w:type="dxa"/>
            <w:gridSpan w:val="3"/>
            <w:tcBorders>
              <w:bottom w:val="single" w:sz="4" w:space="0" w:color="auto"/>
            </w:tcBorders>
            <w:shd w:val="clear" w:color="auto" w:fill="auto"/>
          </w:tcPr>
          <w:p w14:paraId="72063FD2"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shd w:val="clear" w:color="auto" w:fill="FFFFFF"/>
              </w:rPr>
              <w:lastRenderedPageBreak/>
              <w:t xml:space="preserve">Piedāvājumu iesniegšanas termiņš: </w:t>
            </w:r>
            <w:r w:rsidRPr="005A5212">
              <w:rPr>
                <w:rFonts w:ascii="Calibri" w:eastAsia="Calibri" w:hAnsi="Calibri" w:cs="Calibri"/>
                <w:sz w:val="22"/>
                <w:szCs w:val="22"/>
              </w:rPr>
              <w:t>2024.gada 3.janvāris plkst. 9:00.</w:t>
            </w:r>
          </w:p>
          <w:p w14:paraId="74CB465C"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Termiņa saīsināšana: nav attiecināms.</w:t>
            </w:r>
          </w:p>
        </w:tc>
      </w:tr>
      <w:tr w:rsidR="005A5212" w:rsidRPr="005A5212" w14:paraId="6F4F2E99" w14:textId="77777777" w:rsidTr="00FD25C5">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FA394"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6.</w:t>
            </w:r>
          </w:p>
        </w:tc>
        <w:tc>
          <w:tcPr>
            <w:tcW w:w="87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B365A5"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Piegādātāju nosaukumi, kuri ir iesnieguši piedāvājumus, kā arī piedāvātās cenas:</w:t>
            </w:r>
          </w:p>
        </w:tc>
      </w:tr>
      <w:tr w:rsidR="005A5212" w:rsidRPr="005A5212" w14:paraId="78928600" w14:textId="77777777" w:rsidTr="005A5212">
        <w:tc>
          <w:tcPr>
            <w:tcW w:w="396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BA49C"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lang w:val="en-US"/>
              </w:rPr>
              <w:t>Pretendents</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6C66A" w14:textId="77777777" w:rsidR="005A5212" w:rsidRPr="005A5212" w:rsidRDefault="005A5212" w:rsidP="00FD25C5">
            <w:pPr>
              <w:jc w:val="center"/>
              <w:rPr>
                <w:rFonts w:ascii="Calibri" w:eastAsia="Calibri" w:hAnsi="Calibri" w:cs="Calibri"/>
                <w:sz w:val="22"/>
                <w:szCs w:val="22"/>
              </w:rPr>
            </w:pPr>
            <w:proofErr w:type="spellStart"/>
            <w:r w:rsidRPr="005A5212">
              <w:rPr>
                <w:rFonts w:ascii="Calibri" w:hAnsi="Calibri" w:cs="Calibri"/>
                <w:sz w:val="22"/>
                <w:szCs w:val="22"/>
                <w:lang w:val="en-US"/>
              </w:rPr>
              <w:t>Iesniegšanas</w:t>
            </w:r>
            <w:proofErr w:type="spellEnd"/>
            <w:r w:rsidRPr="005A5212">
              <w:rPr>
                <w:rFonts w:ascii="Calibri" w:hAnsi="Calibri" w:cs="Calibri"/>
                <w:sz w:val="22"/>
                <w:szCs w:val="22"/>
                <w:lang w:val="en-US"/>
              </w:rPr>
              <w:t xml:space="preserve"> datums un </w:t>
            </w:r>
            <w:proofErr w:type="spellStart"/>
            <w:r w:rsidRPr="005A5212">
              <w:rPr>
                <w:rFonts w:ascii="Calibri" w:hAnsi="Calibri" w:cs="Calibri"/>
                <w:sz w:val="22"/>
                <w:szCs w:val="22"/>
                <w:lang w:val="en-US"/>
              </w:rPr>
              <w:t>laiks</w:t>
            </w:r>
            <w:proofErr w:type="spellEnd"/>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14:paraId="3116D73B"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lang w:val="en-US"/>
              </w:rPr>
              <w:t>Cena EUR bez PVN</w:t>
            </w: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14:paraId="544BBCB0"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Iegūto punktu skaits saimnieciski izdevīgākā piedāvājuma vērtējumā</w:t>
            </w:r>
          </w:p>
        </w:tc>
      </w:tr>
      <w:tr w:rsidR="005A5212" w:rsidRPr="005A5212" w14:paraId="68010B28" w14:textId="77777777" w:rsidTr="005A5212">
        <w:tc>
          <w:tcPr>
            <w:tcW w:w="3969" w:type="dxa"/>
            <w:gridSpan w:val="2"/>
            <w:tcBorders>
              <w:top w:val="single" w:sz="4" w:space="0" w:color="auto"/>
              <w:left w:val="single" w:sz="4" w:space="0" w:color="auto"/>
              <w:bottom w:val="single" w:sz="4" w:space="0" w:color="auto"/>
              <w:right w:val="single" w:sz="4" w:space="0" w:color="auto"/>
            </w:tcBorders>
            <w:vAlign w:val="center"/>
          </w:tcPr>
          <w:p w14:paraId="282B9494" w14:textId="77777777" w:rsidR="005A5212" w:rsidRPr="005A5212" w:rsidRDefault="005A5212" w:rsidP="00FD25C5">
            <w:pPr>
              <w:jc w:val="center"/>
              <w:rPr>
                <w:rFonts w:ascii="Calibri" w:hAnsi="Calibri" w:cs="Calibri"/>
                <w:sz w:val="22"/>
                <w:szCs w:val="22"/>
                <w:lang w:val="en-US"/>
              </w:rPr>
            </w:pPr>
            <w:r w:rsidRPr="005A5212">
              <w:rPr>
                <w:rFonts w:ascii="Calibri" w:hAnsi="Calibri" w:cs="Calibri"/>
                <w:bCs/>
                <w:sz w:val="22"/>
                <w:szCs w:val="22"/>
                <w:lang w:eastAsia="lv-LV"/>
              </w:rPr>
              <w:t>“BM-projekts” SIA</w:t>
            </w:r>
          </w:p>
        </w:tc>
        <w:tc>
          <w:tcPr>
            <w:tcW w:w="1985" w:type="dxa"/>
            <w:tcBorders>
              <w:top w:val="single" w:sz="4" w:space="0" w:color="auto"/>
              <w:left w:val="single" w:sz="4" w:space="0" w:color="auto"/>
              <w:bottom w:val="single" w:sz="4" w:space="0" w:color="auto"/>
              <w:right w:val="single" w:sz="4" w:space="0" w:color="auto"/>
            </w:tcBorders>
            <w:vAlign w:val="center"/>
          </w:tcPr>
          <w:p w14:paraId="2AEFBEDE"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rPr>
              <w:t>02.01.2024. plkst. 17:21</w:t>
            </w:r>
          </w:p>
        </w:tc>
        <w:tc>
          <w:tcPr>
            <w:tcW w:w="1559" w:type="dxa"/>
            <w:tcBorders>
              <w:left w:val="single" w:sz="4" w:space="0" w:color="auto"/>
              <w:right w:val="single" w:sz="4" w:space="0" w:color="auto"/>
            </w:tcBorders>
            <w:shd w:val="clear" w:color="auto" w:fill="auto"/>
            <w:vAlign w:val="center"/>
          </w:tcPr>
          <w:p w14:paraId="4A7A20F7" w14:textId="77777777" w:rsidR="005A5212" w:rsidRPr="005A5212" w:rsidRDefault="005A5212" w:rsidP="00FD25C5">
            <w:pPr>
              <w:jc w:val="center"/>
              <w:rPr>
                <w:rFonts w:ascii="Calibri" w:hAnsi="Calibri" w:cs="Calibri"/>
                <w:sz w:val="22"/>
                <w:szCs w:val="22"/>
              </w:rPr>
            </w:pPr>
            <w:r w:rsidRPr="005A5212">
              <w:rPr>
                <w:rFonts w:ascii="Calibri" w:hAnsi="Calibri" w:cs="Calibri"/>
                <w:sz w:val="22"/>
                <w:szCs w:val="22"/>
              </w:rPr>
              <w:t>EUR 110.0</w:t>
            </w:r>
          </w:p>
        </w:tc>
        <w:tc>
          <w:tcPr>
            <w:tcW w:w="1843" w:type="dxa"/>
            <w:tcBorders>
              <w:left w:val="single" w:sz="4" w:space="0" w:color="auto"/>
              <w:right w:val="single" w:sz="4" w:space="0" w:color="auto"/>
            </w:tcBorders>
            <w:shd w:val="clear" w:color="auto" w:fill="auto"/>
            <w:vAlign w:val="center"/>
          </w:tcPr>
          <w:p w14:paraId="4A4F8729" w14:textId="77777777" w:rsidR="005A5212" w:rsidRPr="005A5212" w:rsidRDefault="005A5212" w:rsidP="00FD25C5">
            <w:pPr>
              <w:jc w:val="center"/>
              <w:rPr>
                <w:rFonts w:ascii="Calibri" w:hAnsi="Calibri" w:cs="Calibri"/>
                <w:b/>
                <w:bCs/>
                <w:sz w:val="22"/>
                <w:szCs w:val="22"/>
              </w:rPr>
            </w:pPr>
            <w:r w:rsidRPr="005A5212">
              <w:rPr>
                <w:rFonts w:ascii="Calibri" w:hAnsi="Calibri" w:cs="Calibri"/>
                <w:b/>
                <w:bCs/>
                <w:sz w:val="22"/>
                <w:szCs w:val="22"/>
              </w:rPr>
              <w:t>77,50</w:t>
            </w:r>
          </w:p>
        </w:tc>
      </w:tr>
      <w:tr w:rsidR="005A5212" w:rsidRPr="005A5212" w14:paraId="22D6FF47" w14:textId="77777777" w:rsidTr="005A5212">
        <w:tc>
          <w:tcPr>
            <w:tcW w:w="3969" w:type="dxa"/>
            <w:gridSpan w:val="2"/>
            <w:tcBorders>
              <w:top w:val="single" w:sz="4" w:space="0" w:color="auto"/>
              <w:left w:val="single" w:sz="4" w:space="0" w:color="auto"/>
              <w:bottom w:val="single" w:sz="4" w:space="0" w:color="auto"/>
              <w:right w:val="single" w:sz="4" w:space="0" w:color="auto"/>
            </w:tcBorders>
            <w:vAlign w:val="center"/>
          </w:tcPr>
          <w:p w14:paraId="0B15E084"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bCs/>
                <w:sz w:val="22"/>
                <w:szCs w:val="22"/>
                <w:lang w:eastAsia="lv-LV"/>
              </w:rPr>
              <w:t>“CEĻU KOMFORTS” SIA</w:t>
            </w:r>
          </w:p>
        </w:tc>
        <w:tc>
          <w:tcPr>
            <w:tcW w:w="1985" w:type="dxa"/>
            <w:tcBorders>
              <w:top w:val="single" w:sz="4" w:space="0" w:color="auto"/>
              <w:left w:val="single" w:sz="4" w:space="0" w:color="auto"/>
              <w:bottom w:val="single" w:sz="4" w:space="0" w:color="auto"/>
              <w:right w:val="single" w:sz="4" w:space="0" w:color="auto"/>
            </w:tcBorders>
            <w:vAlign w:val="center"/>
          </w:tcPr>
          <w:p w14:paraId="6152D967"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rPr>
              <w:t>02.01.2024. plkst. 21:02</w:t>
            </w:r>
          </w:p>
        </w:tc>
        <w:tc>
          <w:tcPr>
            <w:tcW w:w="1559" w:type="dxa"/>
            <w:tcBorders>
              <w:left w:val="single" w:sz="4" w:space="0" w:color="auto"/>
              <w:right w:val="single" w:sz="4" w:space="0" w:color="auto"/>
            </w:tcBorders>
            <w:shd w:val="clear" w:color="auto" w:fill="auto"/>
            <w:vAlign w:val="center"/>
          </w:tcPr>
          <w:p w14:paraId="426B4020" w14:textId="77777777" w:rsidR="005A5212" w:rsidRPr="005A5212" w:rsidRDefault="005A5212" w:rsidP="00FD25C5">
            <w:pPr>
              <w:jc w:val="center"/>
              <w:rPr>
                <w:rFonts w:ascii="Calibri" w:hAnsi="Calibri" w:cs="Calibri"/>
                <w:sz w:val="22"/>
                <w:szCs w:val="22"/>
              </w:rPr>
            </w:pPr>
            <w:r w:rsidRPr="005A5212">
              <w:rPr>
                <w:rFonts w:ascii="Calibri" w:hAnsi="Calibri" w:cs="Calibri"/>
                <w:sz w:val="22"/>
                <w:szCs w:val="22"/>
              </w:rPr>
              <w:t>EUR 110.0</w:t>
            </w:r>
          </w:p>
        </w:tc>
        <w:tc>
          <w:tcPr>
            <w:tcW w:w="1843" w:type="dxa"/>
            <w:tcBorders>
              <w:left w:val="single" w:sz="4" w:space="0" w:color="auto"/>
              <w:right w:val="single" w:sz="4" w:space="0" w:color="auto"/>
            </w:tcBorders>
            <w:shd w:val="clear" w:color="auto" w:fill="auto"/>
            <w:vAlign w:val="center"/>
          </w:tcPr>
          <w:p w14:paraId="2787E132" w14:textId="77777777" w:rsidR="005A5212" w:rsidRPr="005A5212" w:rsidRDefault="005A5212" w:rsidP="00FD25C5">
            <w:pPr>
              <w:jc w:val="center"/>
              <w:rPr>
                <w:rFonts w:ascii="Calibri" w:hAnsi="Calibri" w:cs="Calibri"/>
                <w:b/>
                <w:bCs/>
                <w:sz w:val="22"/>
                <w:szCs w:val="22"/>
              </w:rPr>
            </w:pPr>
            <w:r w:rsidRPr="005A5212">
              <w:rPr>
                <w:rFonts w:ascii="Calibri" w:hAnsi="Calibri" w:cs="Calibri"/>
                <w:b/>
                <w:bCs/>
                <w:sz w:val="22"/>
                <w:szCs w:val="22"/>
              </w:rPr>
              <w:t>62,50</w:t>
            </w:r>
          </w:p>
        </w:tc>
      </w:tr>
      <w:tr w:rsidR="005A5212" w:rsidRPr="005A5212" w14:paraId="15BD5811" w14:textId="77777777" w:rsidTr="005A5212">
        <w:tc>
          <w:tcPr>
            <w:tcW w:w="3969" w:type="dxa"/>
            <w:gridSpan w:val="2"/>
            <w:tcBorders>
              <w:top w:val="single" w:sz="4" w:space="0" w:color="auto"/>
              <w:left w:val="single" w:sz="4" w:space="0" w:color="auto"/>
              <w:bottom w:val="single" w:sz="4" w:space="0" w:color="auto"/>
              <w:right w:val="single" w:sz="4" w:space="0" w:color="auto"/>
            </w:tcBorders>
            <w:vAlign w:val="center"/>
          </w:tcPr>
          <w:p w14:paraId="2D0BFE8B"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bCs/>
                <w:sz w:val="22"/>
                <w:szCs w:val="22"/>
                <w:lang w:eastAsia="lv-LV"/>
              </w:rPr>
              <w:t>“Projekts EAE” SIA</w:t>
            </w:r>
          </w:p>
        </w:tc>
        <w:tc>
          <w:tcPr>
            <w:tcW w:w="1985" w:type="dxa"/>
            <w:tcBorders>
              <w:top w:val="single" w:sz="4" w:space="0" w:color="auto"/>
              <w:left w:val="single" w:sz="4" w:space="0" w:color="auto"/>
              <w:bottom w:val="single" w:sz="4" w:space="0" w:color="auto"/>
              <w:right w:val="single" w:sz="4" w:space="0" w:color="auto"/>
            </w:tcBorders>
            <w:vAlign w:val="center"/>
          </w:tcPr>
          <w:p w14:paraId="4030D35E"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rPr>
              <w:t>29.12.2023. plkst. 22:04</w:t>
            </w:r>
          </w:p>
        </w:tc>
        <w:tc>
          <w:tcPr>
            <w:tcW w:w="1559" w:type="dxa"/>
            <w:tcBorders>
              <w:left w:val="single" w:sz="4" w:space="0" w:color="auto"/>
              <w:bottom w:val="single" w:sz="4" w:space="0" w:color="auto"/>
              <w:right w:val="single" w:sz="4" w:space="0" w:color="auto"/>
            </w:tcBorders>
            <w:shd w:val="clear" w:color="auto" w:fill="auto"/>
            <w:vAlign w:val="center"/>
          </w:tcPr>
          <w:p w14:paraId="2C2991D2" w14:textId="77777777" w:rsidR="005A5212" w:rsidRPr="005A5212" w:rsidRDefault="005A5212" w:rsidP="00FD25C5">
            <w:pPr>
              <w:jc w:val="center"/>
              <w:rPr>
                <w:rFonts w:ascii="Calibri" w:hAnsi="Calibri" w:cs="Calibri"/>
                <w:sz w:val="22"/>
                <w:szCs w:val="22"/>
              </w:rPr>
            </w:pPr>
            <w:r w:rsidRPr="005A5212">
              <w:rPr>
                <w:rFonts w:ascii="Calibri" w:hAnsi="Calibri" w:cs="Calibri"/>
                <w:sz w:val="22"/>
                <w:szCs w:val="22"/>
              </w:rPr>
              <w:t>EUR 250.0</w:t>
            </w:r>
          </w:p>
        </w:tc>
        <w:tc>
          <w:tcPr>
            <w:tcW w:w="1843" w:type="dxa"/>
            <w:tcBorders>
              <w:left w:val="single" w:sz="4" w:space="0" w:color="auto"/>
              <w:bottom w:val="single" w:sz="4" w:space="0" w:color="auto"/>
              <w:right w:val="single" w:sz="4" w:space="0" w:color="auto"/>
            </w:tcBorders>
            <w:shd w:val="clear" w:color="auto" w:fill="auto"/>
            <w:vAlign w:val="center"/>
          </w:tcPr>
          <w:p w14:paraId="51CBE281" w14:textId="77777777" w:rsidR="005A5212" w:rsidRPr="005A5212" w:rsidRDefault="005A5212" w:rsidP="00FD25C5">
            <w:pPr>
              <w:jc w:val="center"/>
              <w:rPr>
                <w:rFonts w:ascii="Calibri" w:hAnsi="Calibri" w:cs="Calibri"/>
                <w:b/>
                <w:bCs/>
                <w:sz w:val="22"/>
                <w:szCs w:val="22"/>
              </w:rPr>
            </w:pPr>
            <w:r w:rsidRPr="005A5212">
              <w:rPr>
                <w:rFonts w:ascii="Calibri" w:hAnsi="Calibri" w:cs="Calibri"/>
                <w:b/>
                <w:bCs/>
                <w:sz w:val="22"/>
                <w:szCs w:val="22"/>
              </w:rPr>
              <w:t>59,30</w:t>
            </w:r>
          </w:p>
        </w:tc>
      </w:tr>
      <w:tr w:rsidR="005A5212" w:rsidRPr="005A5212" w14:paraId="17380778" w14:textId="77777777" w:rsidTr="005A5212">
        <w:tc>
          <w:tcPr>
            <w:tcW w:w="3969" w:type="dxa"/>
            <w:gridSpan w:val="2"/>
            <w:tcBorders>
              <w:top w:val="single" w:sz="4" w:space="0" w:color="auto"/>
              <w:left w:val="single" w:sz="4" w:space="0" w:color="auto"/>
              <w:bottom w:val="single" w:sz="4" w:space="0" w:color="auto"/>
              <w:right w:val="single" w:sz="4" w:space="0" w:color="auto"/>
            </w:tcBorders>
            <w:vAlign w:val="center"/>
          </w:tcPr>
          <w:p w14:paraId="1BE8388E"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bCs/>
                <w:sz w:val="22"/>
                <w:szCs w:val="22"/>
                <w:lang w:eastAsia="lv-LV"/>
              </w:rPr>
              <w:t>“Vides projektu Studija” SIA</w:t>
            </w:r>
          </w:p>
        </w:tc>
        <w:tc>
          <w:tcPr>
            <w:tcW w:w="1985" w:type="dxa"/>
            <w:tcBorders>
              <w:top w:val="single" w:sz="4" w:space="0" w:color="auto"/>
              <w:left w:val="single" w:sz="4" w:space="0" w:color="auto"/>
              <w:bottom w:val="single" w:sz="4" w:space="0" w:color="auto"/>
              <w:right w:val="single" w:sz="4" w:space="0" w:color="auto"/>
            </w:tcBorders>
            <w:vAlign w:val="center"/>
          </w:tcPr>
          <w:p w14:paraId="36CE51CA" w14:textId="77777777" w:rsidR="005A5212" w:rsidRPr="005A5212" w:rsidRDefault="005A5212" w:rsidP="00FD25C5">
            <w:pPr>
              <w:jc w:val="center"/>
              <w:rPr>
                <w:rFonts w:ascii="Calibri" w:eastAsia="Calibri" w:hAnsi="Calibri" w:cs="Calibri"/>
                <w:sz w:val="22"/>
                <w:szCs w:val="22"/>
              </w:rPr>
            </w:pPr>
            <w:r w:rsidRPr="005A5212">
              <w:rPr>
                <w:rFonts w:ascii="Calibri" w:hAnsi="Calibri" w:cs="Calibri"/>
                <w:sz w:val="22"/>
                <w:szCs w:val="22"/>
              </w:rPr>
              <w:t>02.01.2024. plkst. 21:51</w:t>
            </w:r>
          </w:p>
        </w:tc>
        <w:tc>
          <w:tcPr>
            <w:tcW w:w="1559" w:type="dxa"/>
            <w:tcBorders>
              <w:left w:val="single" w:sz="4" w:space="0" w:color="auto"/>
              <w:bottom w:val="single" w:sz="4" w:space="0" w:color="auto"/>
              <w:right w:val="single" w:sz="4" w:space="0" w:color="auto"/>
            </w:tcBorders>
            <w:shd w:val="clear" w:color="auto" w:fill="auto"/>
            <w:vAlign w:val="center"/>
          </w:tcPr>
          <w:p w14:paraId="242480AF" w14:textId="77777777" w:rsidR="005A5212" w:rsidRPr="005A5212" w:rsidRDefault="005A5212" w:rsidP="00FD25C5">
            <w:pPr>
              <w:jc w:val="center"/>
              <w:rPr>
                <w:rFonts w:ascii="Calibri" w:hAnsi="Calibri" w:cs="Calibri"/>
                <w:sz w:val="22"/>
                <w:szCs w:val="22"/>
              </w:rPr>
            </w:pPr>
            <w:r w:rsidRPr="005A5212">
              <w:rPr>
                <w:rFonts w:ascii="Calibri" w:hAnsi="Calibri" w:cs="Calibri"/>
                <w:sz w:val="22"/>
                <w:szCs w:val="22"/>
              </w:rPr>
              <w:t>EUR 65.0</w:t>
            </w:r>
          </w:p>
        </w:tc>
        <w:tc>
          <w:tcPr>
            <w:tcW w:w="1843" w:type="dxa"/>
            <w:tcBorders>
              <w:left w:val="single" w:sz="4" w:space="0" w:color="auto"/>
              <w:bottom w:val="single" w:sz="4" w:space="0" w:color="auto"/>
              <w:right w:val="single" w:sz="4" w:space="0" w:color="auto"/>
            </w:tcBorders>
            <w:shd w:val="clear" w:color="auto" w:fill="auto"/>
            <w:vAlign w:val="center"/>
          </w:tcPr>
          <w:p w14:paraId="27698C4C" w14:textId="77777777" w:rsidR="005A5212" w:rsidRPr="005A5212" w:rsidRDefault="005A5212" w:rsidP="00FD25C5">
            <w:pPr>
              <w:jc w:val="center"/>
              <w:rPr>
                <w:rFonts w:ascii="Calibri" w:hAnsi="Calibri" w:cs="Calibri"/>
                <w:b/>
                <w:bCs/>
                <w:sz w:val="22"/>
                <w:szCs w:val="22"/>
              </w:rPr>
            </w:pPr>
            <w:r w:rsidRPr="005A5212">
              <w:rPr>
                <w:rFonts w:ascii="Calibri" w:hAnsi="Calibri" w:cs="Calibri"/>
                <w:b/>
                <w:bCs/>
                <w:sz w:val="22"/>
                <w:szCs w:val="22"/>
              </w:rPr>
              <w:t>85,00</w:t>
            </w:r>
          </w:p>
        </w:tc>
      </w:tr>
      <w:tr w:rsidR="005A5212" w:rsidRPr="005A5212" w14:paraId="20747207" w14:textId="77777777" w:rsidTr="005A5212">
        <w:tc>
          <w:tcPr>
            <w:tcW w:w="567" w:type="dxa"/>
            <w:shd w:val="clear" w:color="auto" w:fill="D9D9D9" w:themeFill="background1" w:themeFillShade="D9"/>
            <w:vAlign w:val="center"/>
          </w:tcPr>
          <w:p w14:paraId="5B83417C"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7.</w:t>
            </w:r>
          </w:p>
        </w:tc>
        <w:tc>
          <w:tcPr>
            <w:tcW w:w="3402" w:type="dxa"/>
            <w:shd w:val="clear" w:color="auto" w:fill="D9D9D9" w:themeFill="background1" w:themeFillShade="D9"/>
          </w:tcPr>
          <w:p w14:paraId="55742968" w14:textId="77777777" w:rsidR="005A5212" w:rsidRPr="005A5212" w:rsidRDefault="005A5212" w:rsidP="00FD25C5">
            <w:pPr>
              <w:jc w:val="both"/>
              <w:rPr>
                <w:rFonts w:ascii="Calibri" w:eastAsia="Calibri" w:hAnsi="Calibri" w:cs="Calibri"/>
                <w:bCs/>
                <w:sz w:val="22"/>
                <w:szCs w:val="22"/>
              </w:rPr>
            </w:pPr>
            <w:r w:rsidRPr="005A5212">
              <w:rPr>
                <w:rFonts w:ascii="Calibri" w:eastAsia="Calibri" w:hAnsi="Calibri" w:cs="Calibri"/>
                <w:sz w:val="22"/>
                <w:szCs w:val="22"/>
              </w:rPr>
              <w:t>Piedāvājumu atvēršanas vieta, datums un laiks:</w:t>
            </w:r>
          </w:p>
        </w:tc>
        <w:tc>
          <w:tcPr>
            <w:tcW w:w="5387" w:type="dxa"/>
            <w:gridSpan w:val="3"/>
            <w:shd w:val="clear" w:color="auto" w:fill="FFFFFF" w:themeFill="background1"/>
          </w:tcPr>
          <w:p w14:paraId="6465622E" w14:textId="77777777" w:rsidR="005A5212" w:rsidRPr="005A5212" w:rsidRDefault="005A5212" w:rsidP="00FD25C5">
            <w:pPr>
              <w:jc w:val="both"/>
              <w:rPr>
                <w:rFonts w:ascii="Calibri" w:eastAsia="Calibri" w:hAnsi="Calibri" w:cs="Calibri"/>
                <w:bCs/>
                <w:sz w:val="22"/>
                <w:szCs w:val="22"/>
              </w:rPr>
            </w:pPr>
            <w:r w:rsidRPr="005A5212">
              <w:rPr>
                <w:rFonts w:ascii="Calibri" w:eastAsia="Calibri" w:hAnsi="Calibri" w:cs="Calibri"/>
                <w:bCs/>
                <w:sz w:val="22"/>
                <w:szCs w:val="22"/>
              </w:rPr>
              <w:t>Piedāvājumu saņemšanai un atvēršanai tika izmantota Elektronisko iepirkumu sistēmas e-konkursu apakšsistēma. Piedāvājumu atvēršana 2024.gada 3.janvārī plkst. 13:00.</w:t>
            </w:r>
          </w:p>
        </w:tc>
      </w:tr>
      <w:tr w:rsidR="005A5212" w:rsidRPr="005A5212" w14:paraId="4CAF5E45" w14:textId="77777777" w:rsidTr="005A5212">
        <w:tc>
          <w:tcPr>
            <w:tcW w:w="567" w:type="dxa"/>
            <w:shd w:val="clear" w:color="auto" w:fill="D9D9D9" w:themeFill="background1" w:themeFillShade="D9"/>
            <w:vAlign w:val="center"/>
          </w:tcPr>
          <w:p w14:paraId="2E473EED"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8.</w:t>
            </w:r>
          </w:p>
        </w:tc>
        <w:tc>
          <w:tcPr>
            <w:tcW w:w="3402" w:type="dxa"/>
            <w:shd w:val="clear" w:color="auto" w:fill="D9D9D9" w:themeFill="background1" w:themeFillShade="D9"/>
          </w:tcPr>
          <w:p w14:paraId="7E45CF67"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Lēmuma pieņemšanas datums:</w:t>
            </w:r>
          </w:p>
        </w:tc>
        <w:tc>
          <w:tcPr>
            <w:tcW w:w="5387" w:type="dxa"/>
            <w:gridSpan w:val="3"/>
            <w:shd w:val="clear" w:color="auto" w:fill="FFFFFF" w:themeFill="background1"/>
          </w:tcPr>
          <w:p w14:paraId="5732A34B" w14:textId="77777777" w:rsidR="005A5212" w:rsidRPr="005A5212" w:rsidRDefault="005A5212" w:rsidP="00FD25C5">
            <w:pPr>
              <w:jc w:val="both"/>
              <w:rPr>
                <w:rFonts w:ascii="Calibri" w:eastAsia="Calibri" w:hAnsi="Calibri" w:cs="Calibri"/>
                <w:b/>
                <w:sz w:val="22"/>
                <w:szCs w:val="22"/>
              </w:rPr>
            </w:pPr>
            <w:r w:rsidRPr="005A5212">
              <w:rPr>
                <w:rFonts w:ascii="Calibri" w:eastAsia="Calibri" w:hAnsi="Calibri" w:cs="Calibri"/>
                <w:b/>
                <w:sz w:val="22"/>
                <w:szCs w:val="22"/>
              </w:rPr>
              <w:t>2024.gada 22.janvārī.</w:t>
            </w:r>
          </w:p>
        </w:tc>
      </w:tr>
      <w:tr w:rsidR="005A5212" w:rsidRPr="005A5212" w14:paraId="77209DE6" w14:textId="77777777" w:rsidTr="00FD25C5">
        <w:tc>
          <w:tcPr>
            <w:tcW w:w="567" w:type="dxa"/>
            <w:shd w:val="clear" w:color="auto" w:fill="D9D9D9" w:themeFill="background1" w:themeFillShade="D9"/>
            <w:vAlign w:val="center"/>
          </w:tcPr>
          <w:p w14:paraId="7EC057BA"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9.</w:t>
            </w:r>
          </w:p>
        </w:tc>
        <w:tc>
          <w:tcPr>
            <w:tcW w:w="8789" w:type="dxa"/>
            <w:gridSpan w:val="4"/>
            <w:shd w:val="clear" w:color="auto" w:fill="D9D9D9" w:themeFill="background1" w:themeFillShade="D9"/>
          </w:tcPr>
          <w:p w14:paraId="33F27288" w14:textId="77777777" w:rsidR="005A5212" w:rsidRPr="005A5212" w:rsidRDefault="005A5212" w:rsidP="00FD25C5">
            <w:pPr>
              <w:tabs>
                <w:tab w:val="left" w:pos="318"/>
              </w:tabs>
              <w:jc w:val="both"/>
              <w:rPr>
                <w:rFonts w:ascii="Calibri" w:eastAsia="Calibri" w:hAnsi="Calibri" w:cs="Calibri"/>
                <w:bCs/>
                <w:sz w:val="22"/>
                <w:szCs w:val="22"/>
              </w:rPr>
            </w:pPr>
            <w:r w:rsidRPr="005A5212">
              <w:rPr>
                <w:rFonts w:ascii="Calibri" w:eastAsia="Calibri" w:hAnsi="Calibri" w:cs="Calibri"/>
                <w:sz w:val="22"/>
                <w:szCs w:val="22"/>
              </w:rPr>
              <w:t>Pretendenta nosaukums, kuram piešķirtas vispārīgās vienošanās līguma slēgšanas tiesības, kā arī piedāvājumu izvērtēšanas kopsavilkums un piedāvājuma izvēles pamatojums:</w:t>
            </w:r>
          </w:p>
        </w:tc>
      </w:tr>
      <w:tr w:rsidR="005A5212" w:rsidRPr="005A5212" w14:paraId="2209A03B" w14:textId="77777777" w:rsidTr="00FD25C5">
        <w:tc>
          <w:tcPr>
            <w:tcW w:w="9356" w:type="dxa"/>
            <w:gridSpan w:val="5"/>
            <w:shd w:val="clear" w:color="auto" w:fill="auto"/>
            <w:vAlign w:val="center"/>
          </w:tcPr>
          <w:p w14:paraId="3956803C" w14:textId="77777777" w:rsidR="005A5212" w:rsidRPr="005A5212" w:rsidRDefault="005A5212" w:rsidP="00FD25C5">
            <w:pPr>
              <w:tabs>
                <w:tab w:val="left" w:pos="318"/>
              </w:tabs>
              <w:jc w:val="both"/>
              <w:rPr>
                <w:rFonts w:ascii="Calibri" w:eastAsia="Calibri" w:hAnsi="Calibri" w:cs="Calibri"/>
                <w:sz w:val="22"/>
                <w:szCs w:val="22"/>
              </w:rPr>
            </w:pPr>
            <w:r w:rsidRPr="005A5212">
              <w:rPr>
                <w:rFonts w:ascii="Calibri" w:eastAsia="Calibri" w:hAnsi="Calibri" w:cs="Calibri"/>
                <w:sz w:val="22"/>
                <w:szCs w:val="22"/>
              </w:rPr>
              <w:t xml:space="preserve">Atbilstoši Konkursa nolikuma 3.10.punktam, Pasūtītājs </w:t>
            </w:r>
            <w:r w:rsidRPr="005A5212">
              <w:rPr>
                <w:rFonts w:ascii="Calibri" w:hAnsi="Calibri" w:cs="Calibri"/>
                <w:sz w:val="22"/>
                <w:szCs w:val="22"/>
              </w:rPr>
              <w:t>Vispārīgo vienošanos slēgs ar ne vairāk kā 10 (desmit) Pretendentiem, pamatojoties uz Pretendentiem, kuru piedāvājums atbildīs nolikumā, tehniskajā specifikācijā, finanšu piedāvājumā izvirzītajām prasībām. Ņemot vērā to, ka visu piedāvājumu iesniegušo Pretendentu piedāvājumi ir atbilstoši nolikuma prasībām, v</w:t>
            </w:r>
            <w:r w:rsidRPr="005A5212">
              <w:rPr>
                <w:rFonts w:ascii="Calibri" w:eastAsia="Calibri" w:hAnsi="Calibri" w:cs="Calibri"/>
                <w:sz w:val="22"/>
                <w:szCs w:val="22"/>
              </w:rPr>
              <w:t>ispārīgās vienošanās slēgšanas tiesības piešķirtas:</w:t>
            </w:r>
          </w:p>
          <w:p w14:paraId="4682450E" w14:textId="77777777" w:rsidR="005A5212" w:rsidRPr="005A5212" w:rsidRDefault="005A5212" w:rsidP="005A5212">
            <w:pPr>
              <w:pStyle w:val="Sarakstarindkopa"/>
              <w:numPr>
                <w:ilvl w:val="0"/>
                <w:numId w:val="39"/>
              </w:numPr>
              <w:tabs>
                <w:tab w:val="left" w:pos="318"/>
              </w:tabs>
              <w:spacing w:line="259" w:lineRule="auto"/>
              <w:jc w:val="both"/>
              <w:rPr>
                <w:rFonts w:ascii="Calibri" w:eastAsia="Calibri" w:hAnsi="Calibri" w:cs="Calibri"/>
                <w:sz w:val="22"/>
                <w:szCs w:val="22"/>
              </w:rPr>
            </w:pPr>
            <w:r w:rsidRPr="005A5212">
              <w:rPr>
                <w:rFonts w:ascii="Calibri" w:eastAsia="Calibri" w:hAnsi="Calibri" w:cs="Calibri"/>
                <w:sz w:val="22"/>
                <w:szCs w:val="22"/>
              </w:rPr>
              <w:t xml:space="preserve">SIA “BM-projekts”, </w:t>
            </w:r>
            <w:proofErr w:type="spellStart"/>
            <w:r w:rsidRPr="005A5212">
              <w:rPr>
                <w:rFonts w:ascii="Calibri" w:eastAsia="Calibri" w:hAnsi="Calibri" w:cs="Calibri"/>
                <w:sz w:val="22"/>
                <w:szCs w:val="22"/>
              </w:rPr>
              <w:t>reģ</w:t>
            </w:r>
            <w:proofErr w:type="spellEnd"/>
            <w:r w:rsidRPr="005A5212">
              <w:rPr>
                <w:rFonts w:ascii="Calibri" w:eastAsia="Calibri" w:hAnsi="Calibri" w:cs="Calibri"/>
                <w:sz w:val="22"/>
                <w:szCs w:val="22"/>
              </w:rPr>
              <w:t xml:space="preserve">. Nr. 40103196966, juridiskā adrese: “Ezīši”, Mārupes pagasts, Mārupes novads, LV-2166. Piedāvātā līgumcena: 110,00 EUR bez PVN. </w:t>
            </w:r>
          </w:p>
          <w:p w14:paraId="0E9FF9F6" w14:textId="77777777" w:rsidR="005A5212" w:rsidRPr="005A5212" w:rsidRDefault="005A5212" w:rsidP="005A5212">
            <w:pPr>
              <w:pStyle w:val="Sarakstarindkopa"/>
              <w:numPr>
                <w:ilvl w:val="0"/>
                <w:numId w:val="39"/>
              </w:numPr>
              <w:tabs>
                <w:tab w:val="left" w:pos="318"/>
              </w:tabs>
              <w:spacing w:line="259" w:lineRule="auto"/>
              <w:jc w:val="both"/>
              <w:rPr>
                <w:rFonts w:ascii="Calibri" w:eastAsia="Calibri" w:hAnsi="Calibri" w:cs="Calibri"/>
                <w:sz w:val="22"/>
                <w:szCs w:val="22"/>
              </w:rPr>
            </w:pPr>
            <w:r w:rsidRPr="005A5212">
              <w:rPr>
                <w:rFonts w:ascii="Calibri" w:eastAsia="Calibri" w:hAnsi="Calibri" w:cs="Calibri"/>
                <w:sz w:val="22"/>
                <w:szCs w:val="22"/>
              </w:rPr>
              <w:t xml:space="preserve">SIA “CEĻU KOMFORTS”, </w:t>
            </w:r>
            <w:proofErr w:type="spellStart"/>
            <w:r w:rsidRPr="005A5212">
              <w:rPr>
                <w:rFonts w:ascii="Calibri" w:eastAsia="Calibri" w:hAnsi="Calibri" w:cs="Calibri"/>
                <w:sz w:val="22"/>
                <w:szCs w:val="22"/>
              </w:rPr>
              <w:t>reģ</w:t>
            </w:r>
            <w:proofErr w:type="spellEnd"/>
            <w:r w:rsidRPr="005A5212">
              <w:rPr>
                <w:rFonts w:ascii="Calibri" w:eastAsia="Calibri" w:hAnsi="Calibri" w:cs="Calibri"/>
                <w:sz w:val="22"/>
                <w:szCs w:val="22"/>
              </w:rPr>
              <w:t xml:space="preserve">. Nr. 44103040845, juridiskā adrese: “Karameles”, Kauguru pagasts, Valmieras novads, LV-4224. Piedāvātā līgumcena: 110,00 EUR bez PVN. </w:t>
            </w:r>
          </w:p>
          <w:p w14:paraId="2A451DF9" w14:textId="77777777" w:rsidR="005A5212" w:rsidRPr="005A5212" w:rsidRDefault="005A5212" w:rsidP="005A5212">
            <w:pPr>
              <w:pStyle w:val="Sarakstarindkopa"/>
              <w:numPr>
                <w:ilvl w:val="0"/>
                <w:numId w:val="39"/>
              </w:numPr>
              <w:tabs>
                <w:tab w:val="left" w:pos="318"/>
              </w:tabs>
              <w:spacing w:line="259" w:lineRule="auto"/>
              <w:jc w:val="both"/>
              <w:rPr>
                <w:rFonts w:ascii="Calibri" w:eastAsia="Calibri" w:hAnsi="Calibri" w:cs="Calibri"/>
                <w:sz w:val="22"/>
                <w:szCs w:val="22"/>
              </w:rPr>
            </w:pPr>
            <w:r w:rsidRPr="005A5212">
              <w:rPr>
                <w:rFonts w:ascii="Calibri" w:eastAsia="Calibri" w:hAnsi="Calibri" w:cs="Calibri"/>
                <w:sz w:val="22"/>
                <w:szCs w:val="22"/>
              </w:rPr>
              <w:t xml:space="preserve">SIA “Projekts EAE”, </w:t>
            </w:r>
            <w:proofErr w:type="spellStart"/>
            <w:r w:rsidRPr="005A5212">
              <w:rPr>
                <w:rFonts w:ascii="Calibri" w:eastAsia="Calibri" w:hAnsi="Calibri" w:cs="Calibri"/>
                <w:sz w:val="22"/>
                <w:szCs w:val="22"/>
              </w:rPr>
              <w:t>reģ</w:t>
            </w:r>
            <w:proofErr w:type="spellEnd"/>
            <w:r w:rsidRPr="005A5212">
              <w:rPr>
                <w:rFonts w:ascii="Calibri" w:eastAsia="Calibri" w:hAnsi="Calibri" w:cs="Calibri"/>
                <w:sz w:val="22"/>
                <w:szCs w:val="22"/>
              </w:rPr>
              <w:t>. Nr. 44103073494, juridiskā adrese: “</w:t>
            </w:r>
            <w:proofErr w:type="spellStart"/>
            <w:r w:rsidRPr="005A5212">
              <w:rPr>
                <w:rFonts w:ascii="Calibri" w:eastAsia="Calibri" w:hAnsi="Calibri" w:cs="Calibri"/>
                <w:sz w:val="22"/>
                <w:szCs w:val="22"/>
              </w:rPr>
              <w:t>Medulāji</w:t>
            </w:r>
            <w:proofErr w:type="spellEnd"/>
            <w:r w:rsidRPr="005A5212">
              <w:rPr>
                <w:rFonts w:ascii="Calibri" w:eastAsia="Calibri" w:hAnsi="Calibri" w:cs="Calibri"/>
                <w:sz w:val="22"/>
                <w:szCs w:val="22"/>
              </w:rPr>
              <w:t xml:space="preserve">”, </w:t>
            </w:r>
            <w:proofErr w:type="spellStart"/>
            <w:r w:rsidRPr="005A5212">
              <w:rPr>
                <w:rFonts w:ascii="Calibri" w:eastAsia="Calibri" w:hAnsi="Calibri" w:cs="Calibri"/>
                <w:sz w:val="22"/>
                <w:szCs w:val="22"/>
              </w:rPr>
              <w:t>Ziemera</w:t>
            </w:r>
            <w:proofErr w:type="spellEnd"/>
            <w:r w:rsidRPr="005A5212">
              <w:rPr>
                <w:rFonts w:ascii="Calibri" w:eastAsia="Calibri" w:hAnsi="Calibri" w:cs="Calibri"/>
                <w:sz w:val="22"/>
                <w:szCs w:val="22"/>
              </w:rPr>
              <w:t xml:space="preserve"> pag., Alūksnes novads, LV-4332. Piedāvātā līgumcena: 250,00 EUR bez PVN.</w:t>
            </w:r>
          </w:p>
          <w:p w14:paraId="389B9780" w14:textId="77777777" w:rsidR="005A5212" w:rsidRPr="005A5212" w:rsidRDefault="005A5212" w:rsidP="005A5212">
            <w:pPr>
              <w:pStyle w:val="Sarakstarindkopa"/>
              <w:numPr>
                <w:ilvl w:val="0"/>
                <w:numId w:val="39"/>
              </w:numPr>
              <w:tabs>
                <w:tab w:val="left" w:pos="318"/>
              </w:tabs>
              <w:spacing w:line="259" w:lineRule="auto"/>
              <w:jc w:val="both"/>
              <w:rPr>
                <w:rFonts w:ascii="Calibri" w:eastAsia="Calibri" w:hAnsi="Calibri" w:cs="Calibri"/>
                <w:sz w:val="22"/>
                <w:szCs w:val="22"/>
              </w:rPr>
            </w:pPr>
            <w:r w:rsidRPr="005A5212">
              <w:rPr>
                <w:rFonts w:ascii="Calibri" w:eastAsia="Calibri" w:hAnsi="Calibri" w:cs="Calibri"/>
                <w:sz w:val="22"/>
                <w:szCs w:val="22"/>
              </w:rPr>
              <w:t xml:space="preserve">SIA “Vides projektu Studija”, </w:t>
            </w:r>
            <w:proofErr w:type="spellStart"/>
            <w:r w:rsidRPr="005A5212">
              <w:rPr>
                <w:rFonts w:ascii="Calibri" w:eastAsia="Calibri" w:hAnsi="Calibri" w:cs="Calibri"/>
                <w:sz w:val="22"/>
                <w:szCs w:val="22"/>
              </w:rPr>
              <w:t>reģ</w:t>
            </w:r>
            <w:proofErr w:type="spellEnd"/>
            <w:r w:rsidRPr="005A5212">
              <w:rPr>
                <w:rFonts w:ascii="Calibri" w:eastAsia="Calibri" w:hAnsi="Calibri" w:cs="Calibri"/>
                <w:sz w:val="22"/>
                <w:szCs w:val="22"/>
              </w:rPr>
              <w:t>. Nr. 40003595690, juridiskā adrese: Kārļa Ulmaņa gatve 119, Mārupe, Mārupes novads, LV-2167. Piedāvātā līgumcena: 65,00 EUR bez PVN.</w:t>
            </w:r>
          </w:p>
          <w:p w14:paraId="440FCC43" w14:textId="77777777" w:rsidR="005A5212" w:rsidRPr="005A5212" w:rsidRDefault="005A5212" w:rsidP="00FD25C5">
            <w:pPr>
              <w:tabs>
                <w:tab w:val="left" w:pos="318"/>
              </w:tabs>
              <w:jc w:val="both"/>
              <w:rPr>
                <w:rFonts w:ascii="Calibri" w:eastAsia="Calibri" w:hAnsi="Calibri" w:cs="Calibri"/>
                <w:sz w:val="22"/>
                <w:szCs w:val="22"/>
              </w:rPr>
            </w:pPr>
            <w:r w:rsidRPr="005A5212">
              <w:rPr>
                <w:rFonts w:ascii="Calibri" w:eastAsia="Calibri" w:hAnsi="Calibri" w:cs="Calibri"/>
                <w:sz w:val="22"/>
                <w:szCs w:val="22"/>
              </w:rPr>
              <w:t>Izvēles pamatojums:</w:t>
            </w:r>
          </w:p>
          <w:p w14:paraId="2D1BFA1C" w14:textId="77777777" w:rsidR="005A5212" w:rsidRPr="005A5212" w:rsidRDefault="005A5212" w:rsidP="005A5212">
            <w:pPr>
              <w:pStyle w:val="Sarakstarindkopa"/>
              <w:numPr>
                <w:ilvl w:val="0"/>
                <w:numId w:val="37"/>
              </w:numPr>
              <w:tabs>
                <w:tab w:val="left" w:pos="0"/>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piedāvājumi sagatavoti un iesniegti nolikumā noteiktajā kārtībā un termiņā;</w:t>
            </w:r>
          </w:p>
          <w:p w14:paraId="2556E0DC" w14:textId="77777777" w:rsidR="005A5212" w:rsidRPr="005A5212" w:rsidRDefault="005A5212" w:rsidP="005A5212">
            <w:pPr>
              <w:pStyle w:val="Sarakstarindkopa"/>
              <w:numPr>
                <w:ilvl w:val="0"/>
                <w:numId w:val="37"/>
              </w:numPr>
              <w:tabs>
                <w:tab w:val="left" w:pos="0"/>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atbilst nolikumā paredzētajām kvalifikācijas prasībām;</w:t>
            </w:r>
          </w:p>
          <w:p w14:paraId="10FD25DA" w14:textId="77777777" w:rsidR="005A5212" w:rsidRPr="005A5212" w:rsidRDefault="005A5212" w:rsidP="005A5212">
            <w:pPr>
              <w:pStyle w:val="Sarakstarindkopa"/>
              <w:numPr>
                <w:ilvl w:val="0"/>
                <w:numId w:val="37"/>
              </w:numPr>
              <w:tabs>
                <w:tab w:val="left" w:pos="0"/>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finanšu piedāvājumi atbilst visām nolikumā izvirzītajām prasībām;</w:t>
            </w:r>
          </w:p>
          <w:p w14:paraId="5AA1CC13" w14:textId="77777777" w:rsidR="005A5212" w:rsidRPr="005A5212" w:rsidRDefault="005A5212" w:rsidP="005A5212">
            <w:pPr>
              <w:pStyle w:val="Sarakstarindkopa"/>
              <w:numPr>
                <w:ilvl w:val="0"/>
                <w:numId w:val="37"/>
              </w:numPr>
              <w:tabs>
                <w:tab w:val="left" w:pos="318"/>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piedāvājumi nav atzīstams par nepamatoti lētu piedāvājumu;</w:t>
            </w:r>
          </w:p>
          <w:p w14:paraId="0C1ED15E" w14:textId="77777777" w:rsidR="005A5212" w:rsidRPr="005A5212" w:rsidRDefault="005A5212" w:rsidP="005A5212">
            <w:pPr>
              <w:pStyle w:val="Sarakstarindkopa"/>
              <w:numPr>
                <w:ilvl w:val="0"/>
                <w:numId w:val="37"/>
              </w:numPr>
              <w:tabs>
                <w:tab w:val="left" w:pos="318"/>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 xml:space="preserve">nav izslēdzami no dalības iepirkumā saskaņā ar Publisko iepirkumu likuma 42.panta </w:t>
            </w:r>
            <w:r w:rsidRPr="005A5212">
              <w:rPr>
                <w:rFonts w:ascii="Calibri" w:hAnsi="Calibri" w:cs="Calibri"/>
                <w:bCs/>
                <w:sz w:val="22"/>
                <w:szCs w:val="22"/>
                <w:lang w:eastAsia="x-none"/>
              </w:rPr>
              <w:t>otrās daļas 1</w:t>
            </w:r>
            <w:r w:rsidRPr="005A5212">
              <w:rPr>
                <w:rFonts w:ascii="Calibri" w:hAnsi="Calibri" w:cs="Calibri"/>
                <w:bCs/>
                <w:sz w:val="22"/>
                <w:szCs w:val="22"/>
                <w:lang w:eastAsia="ar-SA"/>
              </w:rPr>
              <w:t>., 2., 3., 4., 5., 6., 7., 10., 11., 12., 13. un 14.punktu.</w:t>
            </w:r>
          </w:p>
          <w:p w14:paraId="1552BC2C" w14:textId="77777777" w:rsidR="005A5212" w:rsidRPr="005A5212" w:rsidRDefault="005A5212" w:rsidP="005A5212">
            <w:pPr>
              <w:pStyle w:val="Sarakstarindkopa"/>
              <w:numPr>
                <w:ilvl w:val="0"/>
                <w:numId w:val="37"/>
              </w:numPr>
              <w:tabs>
                <w:tab w:val="left" w:pos="318"/>
              </w:tabs>
              <w:spacing w:line="259" w:lineRule="auto"/>
              <w:ind w:left="323" w:hanging="323"/>
              <w:jc w:val="both"/>
              <w:rPr>
                <w:rFonts w:ascii="Calibri" w:eastAsia="Calibri" w:hAnsi="Calibri" w:cs="Calibri"/>
                <w:sz w:val="22"/>
                <w:szCs w:val="22"/>
              </w:rPr>
            </w:pPr>
            <w:r w:rsidRPr="005A5212">
              <w:rPr>
                <w:rFonts w:ascii="Calibri" w:eastAsia="Calibri" w:hAnsi="Calibri" w:cs="Calibri"/>
                <w:sz w:val="22"/>
                <w:szCs w:val="22"/>
              </w:rPr>
              <w:t>nav attiecināmi Starptautisko un Latvijas Republikas nacionālo sankciju likuma 11.</w:t>
            </w:r>
            <w:r w:rsidRPr="005A5212">
              <w:rPr>
                <w:rFonts w:ascii="Calibri" w:eastAsia="Calibri" w:hAnsi="Calibri" w:cs="Calibri"/>
                <w:sz w:val="22"/>
                <w:szCs w:val="22"/>
                <w:vertAlign w:val="superscript"/>
              </w:rPr>
              <w:t>1</w:t>
            </w:r>
            <w:r w:rsidRPr="005A5212">
              <w:rPr>
                <w:rFonts w:ascii="Calibri" w:eastAsia="Calibri" w:hAnsi="Calibri" w:cs="Calibri"/>
                <w:sz w:val="22"/>
                <w:szCs w:val="22"/>
              </w:rPr>
              <w:t xml:space="preserve"> panta pirmajā daļā noteiktie izslēgšanas nosacījumi.</w:t>
            </w:r>
          </w:p>
        </w:tc>
      </w:tr>
      <w:tr w:rsidR="005A5212" w:rsidRPr="005A5212" w14:paraId="6A68694C" w14:textId="77777777" w:rsidTr="005A5212">
        <w:tc>
          <w:tcPr>
            <w:tcW w:w="567" w:type="dxa"/>
            <w:shd w:val="clear" w:color="auto" w:fill="D9D9D9" w:themeFill="background1" w:themeFillShade="D9"/>
            <w:vAlign w:val="center"/>
          </w:tcPr>
          <w:p w14:paraId="6654AC68"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10.</w:t>
            </w:r>
          </w:p>
        </w:tc>
        <w:tc>
          <w:tcPr>
            <w:tcW w:w="3402" w:type="dxa"/>
            <w:shd w:val="clear" w:color="auto" w:fill="D9D9D9" w:themeFill="background1" w:themeFillShade="D9"/>
          </w:tcPr>
          <w:p w14:paraId="5966FBBB"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Informācija (ja tā ir zināma) par to iepirkuma līguma daļu, kuru izraudzītais pretendents plānojis nodot apakšuzņēmējiem, kā arī apakšuzņēmēju nosaukumi:</w:t>
            </w:r>
          </w:p>
        </w:tc>
        <w:tc>
          <w:tcPr>
            <w:tcW w:w="5387" w:type="dxa"/>
            <w:gridSpan w:val="3"/>
            <w:shd w:val="clear" w:color="auto" w:fill="auto"/>
          </w:tcPr>
          <w:p w14:paraId="5ED408A0" w14:textId="77777777" w:rsidR="005A5212" w:rsidRPr="005A5212" w:rsidRDefault="005A5212" w:rsidP="005A5212">
            <w:pPr>
              <w:pStyle w:val="Sarakstarindkopa"/>
              <w:numPr>
                <w:ilvl w:val="0"/>
                <w:numId w:val="38"/>
              </w:numPr>
              <w:spacing w:after="40"/>
              <w:jc w:val="both"/>
              <w:rPr>
                <w:rFonts w:ascii="Calibri" w:eastAsia="Calibri" w:hAnsi="Calibri" w:cs="Calibri"/>
                <w:sz w:val="22"/>
                <w:szCs w:val="22"/>
              </w:rPr>
            </w:pPr>
            <w:r w:rsidRPr="005A5212">
              <w:rPr>
                <w:rFonts w:ascii="Calibri" w:eastAsia="Calibri" w:hAnsi="Calibri" w:cs="Calibri"/>
                <w:sz w:val="22"/>
                <w:szCs w:val="22"/>
              </w:rPr>
              <w:t xml:space="preserve">Pretendenta “CEĻU KOMFORTS” SIA apakšuzņēmējs – </w:t>
            </w:r>
            <w:r w:rsidRPr="005A5212">
              <w:rPr>
                <w:rFonts w:ascii="Calibri" w:hAnsi="Calibri" w:cs="Calibri"/>
                <w:sz w:val="22"/>
                <w:szCs w:val="22"/>
              </w:rPr>
              <w:t>Sabiedrība ar ierobežotu atbildību "STORMTEK"</w:t>
            </w:r>
            <w:r w:rsidRPr="005A5212">
              <w:rPr>
                <w:rFonts w:ascii="Calibri" w:eastAsia="Calibri" w:hAnsi="Calibri" w:cs="Calibri"/>
                <w:sz w:val="22"/>
                <w:szCs w:val="22"/>
              </w:rPr>
              <w:t xml:space="preserve"> (reģ.nr.</w:t>
            </w:r>
            <w:r w:rsidRPr="005A5212">
              <w:rPr>
                <w:rFonts w:ascii="Calibri" w:hAnsi="Calibri" w:cs="Calibri"/>
                <w:sz w:val="22"/>
                <w:szCs w:val="22"/>
              </w:rPr>
              <w:t xml:space="preserve"> </w:t>
            </w:r>
            <w:r w:rsidRPr="005A5212">
              <w:rPr>
                <w:rFonts w:ascii="Calibri" w:eastAsia="Calibri" w:hAnsi="Calibri" w:cs="Calibri"/>
                <w:sz w:val="22"/>
                <w:szCs w:val="22"/>
              </w:rPr>
              <w:t xml:space="preserve">44103103248), </w:t>
            </w:r>
            <w:r w:rsidRPr="005A5212">
              <w:rPr>
                <w:rStyle w:val="normaltextrun"/>
                <w:rFonts w:ascii="Calibri" w:hAnsi="Calibri" w:cs="Calibri"/>
                <w:sz w:val="22"/>
                <w:szCs w:val="22"/>
              </w:rPr>
              <w:t xml:space="preserve">apakšuzņēmējam nododamie darbi – elektroapgādes ārējie tīkli (apgaismojums) ELT </w:t>
            </w:r>
            <w:r w:rsidRPr="005A5212">
              <w:rPr>
                <w:rStyle w:val="normaltextrun"/>
                <w:rFonts w:ascii="Calibri" w:hAnsi="Calibri" w:cs="Calibri"/>
                <w:sz w:val="22"/>
                <w:szCs w:val="22"/>
              </w:rPr>
              <w:lastRenderedPageBreak/>
              <w:t>sadaļu izstrāde (saskaņā ar projektēšanas uzdevumiem)</w:t>
            </w:r>
            <w:r w:rsidRPr="005A5212">
              <w:rPr>
                <w:rFonts w:ascii="Calibri" w:eastAsia="Calibri" w:hAnsi="Calibri" w:cs="Calibri"/>
                <w:sz w:val="22"/>
                <w:szCs w:val="22"/>
              </w:rPr>
              <w:t>;</w:t>
            </w:r>
          </w:p>
          <w:p w14:paraId="075BDE36" w14:textId="77777777" w:rsidR="005A5212" w:rsidRPr="005A5212" w:rsidRDefault="005A5212" w:rsidP="005A5212">
            <w:pPr>
              <w:pStyle w:val="Sarakstarindkopa"/>
              <w:numPr>
                <w:ilvl w:val="0"/>
                <w:numId w:val="38"/>
              </w:numPr>
              <w:spacing w:line="259" w:lineRule="auto"/>
              <w:jc w:val="both"/>
              <w:rPr>
                <w:rFonts w:ascii="Calibri" w:eastAsia="Calibri" w:hAnsi="Calibri" w:cs="Calibri"/>
                <w:sz w:val="22"/>
                <w:szCs w:val="22"/>
              </w:rPr>
            </w:pPr>
            <w:r w:rsidRPr="005A5212">
              <w:rPr>
                <w:rFonts w:ascii="Calibri" w:eastAsia="Calibri" w:hAnsi="Calibri" w:cs="Calibri"/>
                <w:sz w:val="22"/>
                <w:szCs w:val="22"/>
              </w:rPr>
              <w:t xml:space="preserve">Pretendenta “Projekts EAE” SIA apakšuzņēmējs - </w:t>
            </w:r>
            <w:r w:rsidRPr="005A5212">
              <w:rPr>
                <w:rFonts w:ascii="Calibri" w:hAnsi="Calibri" w:cs="Calibri"/>
                <w:sz w:val="22"/>
                <w:szCs w:val="22"/>
              </w:rPr>
              <w:t xml:space="preserve">Sabiedrība ar ierobežotu atbildību "IPD" (reģ.nr. 40003899892), </w:t>
            </w:r>
            <w:r w:rsidRPr="005A5212">
              <w:rPr>
                <w:rStyle w:val="normaltextrun"/>
                <w:rFonts w:ascii="Calibri" w:hAnsi="Calibri" w:cs="Calibri"/>
                <w:sz w:val="22"/>
                <w:szCs w:val="22"/>
              </w:rPr>
              <w:t>apakšuzņēmējam nododamie darbi –  ūdensapgādes un kanalizācijas sistēmu, ieskaitot ugunsdzēsības sistēmas, projektēšanas darbu izstrāde.</w:t>
            </w:r>
          </w:p>
        </w:tc>
      </w:tr>
      <w:tr w:rsidR="005A5212" w:rsidRPr="005A5212" w14:paraId="02599BFC" w14:textId="77777777" w:rsidTr="00FD25C5">
        <w:tc>
          <w:tcPr>
            <w:tcW w:w="567" w:type="dxa"/>
            <w:shd w:val="clear" w:color="auto" w:fill="D9D9D9" w:themeFill="background1" w:themeFillShade="D9"/>
            <w:vAlign w:val="center"/>
          </w:tcPr>
          <w:p w14:paraId="429C84D7"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lastRenderedPageBreak/>
              <w:t>11.</w:t>
            </w:r>
          </w:p>
        </w:tc>
        <w:tc>
          <w:tcPr>
            <w:tcW w:w="8789" w:type="dxa"/>
            <w:gridSpan w:val="4"/>
            <w:shd w:val="clear" w:color="auto" w:fill="D9D9D9" w:themeFill="background1" w:themeFillShade="D9"/>
          </w:tcPr>
          <w:p w14:paraId="09A10C18" w14:textId="77777777" w:rsidR="005A5212" w:rsidRPr="005A5212" w:rsidRDefault="005A5212" w:rsidP="00FD25C5">
            <w:pPr>
              <w:jc w:val="both"/>
              <w:rPr>
                <w:rFonts w:ascii="Calibri" w:eastAsia="Calibri" w:hAnsi="Calibri" w:cs="Calibri"/>
                <w:sz w:val="22"/>
                <w:szCs w:val="22"/>
                <w:highlight w:val="yellow"/>
              </w:rPr>
            </w:pPr>
            <w:r w:rsidRPr="005A5212">
              <w:rPr>
                <w:rFonts w:ascii="Calibri" w:eastAsia="Calibri" w:hAnsi="Calibri" w:cs="Calibri"/>
                <w:sz w:val="22"/>
                <w:szCs w:val="22"/>
              </w:rPr>
              <w:t>Pamatojums lēmumam par katru noraidīto pretendentu, kā arī par katru iepirkuma procedūras dokumentiem neatbilstošu piedāvājumu:</w:t>
            </w:r>
          </w:p>
        </w:tc>
      </w:tr>
      <w:tr w:rsidR="005A5212" w:rsidRPr="005A5212" w14:paraId="1FDF19F5" w14:textId="77777777" w:rsidTr="00FD25C5">
        <w:tc>
          <w:tcPr>
            <w:tcW w:w="9356" w:type="dxa"/>
            <w:gridSpan w:val="5"/>
            <w:shd w:val="clear" w:color="auto" w:fill="FFFFFF" w:themeFill="background1"/>
            <w:vAlign w:val="center"/>
          </w:tcPr>
          <w:p w14:paraId="42C1CCEB" w14:textId="77777777" w:rsidR="005A5212" w:rsidRPr="005A5212" w:rsidRDefault="005A5212" w:rsidP="00FD25C5">
            <w:pPr>
              <w:jc w:val="both"/>
              <w:rPr>
                <w:rFonts w:ascii="Calibri" w:hAnsi="Calibri" w:cs="Calibri"/>
                <w:sz w:val="22"/>
                <w:szCs w:val="22"/>
                <w:shd w:val="clear" w:color="auto" w:fill="FFFFFF"/>
              </w:rPr>
            </w:pPr>
            <w:r w:rsidRPr="005A5212">
              <w:rPr>
                <w:rFonts w:ascii="Calibri" w:eastAsia="Calibri" w:hAnsi="Calibri" w:cs="Calibri"/>
                <w:sz w:val="22"/>
                <w:szCs w:val="22"/>
              </w:rPr>
              <w:t>Nav attiecināms.</w:t>
            </w:r>
          </w:p>
        </w:tc>
      </w:tr>
      <w:tr w:rsidR="005A5212" w:rsidRPr="005A5212" w14:paraId="0F84EA34" w14:textId="77777777" w:rsidTr="005A5212">
        <w:tc>
          <w:tcPr>
            <w:tcW w:w="567" w:type="dxa"/>
            <w:shd w:val="clear" w:color="auto" w:fill="D9D9D9" w:themeFill="background1" w:themeFillShade="D9"/>
            <w:vAlign w:val="center"/>
          </w:tcPr>
          <w:p w14:paraId="4CF39A87"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12.</w:t>
            </w:r>
          </w:p>
        </w:tc>
        <w:tc>
          <w:tcPr>
            <w:tcW w:w="3402" w:type="dxa"/>
            <w:shd w:val="clear" w:color="auto" w:fill="D9D9D9" w:themeFill="background1" w:themeFillShade="D9"/>
          </w:tcPr>
          <w:p w14:paraId="387C14AB"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Lēmuma pamatojums, ja iepirkuma komisija pieņēmusi lēmumu pārtraukt vai izbeigt iepirkuma procedūru:</w:t>
            </w:r>
          </w:p>
        </w:tc>
        <w:tc>
          <w:tcPr>
            <w:tcW w:w="5387" w:type="dxa"/>
            <w:gridSpan w:val="3"/>
            <w:shd w:val="clear" w:color="auto" w:fill="auto"/>
          </w:tcPr>
          <w:p w14:paraId="0B31C5FB"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Nav attiecināms.</w:t>
            </w:r>
          </w:p>
        </w:tc>
      </w:tr>
      <w:tr w:rsidR="005A5212" w:rsidRPr="005A5212" w14:paraId="17DE509C" w14:textId="77777777" w:rsidTr="005A5212">
        <w:tc>
          <w:tcPr>
            <w:tcW w:w="567" w:type="dxa"/>
            <w:shd w:val="clear" w:color="auto" w:fill="D9D9D9" w:themeFill="background1" w:themeFillShade="D9"/>
            <w:vAlign w:val="center"/>
          </w:tcPr>
          <w:p w14:paraId="79199352"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13.</w:t>
            </w:r>
          </w:p>
        </w:tc>
        <w:tc>
          <w:tcPr>
            <w:tcW w:w="3402" w:type="dxa"/>
            <w:shd w:val="clear" w:color="auto" w:fill="D9D9D9" w:themeFill="background1" w:themeFillShade="D9"/>
          </w:tcPr>
          <w:p w14:paraId="6535A719"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Piedāvājuma noraidīšanas pamatojums, ja iepirkuma komisija atzinusi piedāvājumu par nepamatoti lētu:</w:t>
            </w:r>
          </w:p>
        </w:tc>
        <w:tc>
          <w:tcPr>
            <w:tcW w:w="5387" w:type="dxa"/>
            <w:gridSpan w:val="3"/>
            <w:shd w:val="clear" w:color="auto" w:fill="auto"/>
          </w:tcPr>
          <w:p w14:paraId="56586317"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Nav attiecināms.</w:t>
            </w:r>
          </w:p>
        </w:tc>
      </w:tr>
      <w:tr w:rsidR="005A5212" w:rsidRPr="005A5212" w14:paraId="5B88DF91" w14:textId="77777777" w:rsidTr="005A5212">
        <w:tc>
          <w:tcPr>
            <w:tcW w:w="567" w:type="dxa"/>
            <w:shd w:val="clear" w:color="auto" w:fill="D9D9D9" w:themeFill="background1" w:themeFillShade="D9"/>
            <w:vAlign w:val="center"/>
          </w:tcPr>
          <w:p w14:paraId="46C72FB0"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14.</w:t>
            </w:r>
          </w:p>
        </w:tc>
        <w:tc>
          <w:tcPr>
            <w:tcW w:w="3402" w:type="dxa"/>
            <w:shd w:val="clear" w:color="auto" w:fill="D9D9D9" w:themeFill="background1" w:themeFillShade="D9"/>
          </w:tcPr>
          <w:p w14:paraId="627D438F"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Iemesli, kuru dēļ netiek paredzēta elektroniska piedāvājumu iesniegšana, ja pasūtītājam ir pienākums izmantot piedāvājumu saņemšanai elektroniskās informācijas sistēmas:</w:t>
            </w:r>
          </w:p>
        </w:tc>
        <w:tc>
          <w:tcPr>
            <w:tcW w:w="5387" w:type="dxa"/>
            <w:gridSpan w:val="3"/>
            <w:shd w:val="clear" w:color="auto" w:fill="auto"/>
          </w:tcPr>
          <w:p w14:paraId="7A95AFDE"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Nav attiecināms, Pasūtītājs piedāvājumu saņemšanai izmantojis elektroniskās informācijas sistēmas.</w:t>
            </w:r>
          </w:p>
        </w:tc>
      </w:tr>
      <w:tr w:rsidR="005A5212" w:rsidRPr="005A5212" w14:paraId="73748515" w14:textId="77777777" w:rsidTr="005A5212">
        <w:tc>
          <w:tcPr>
            <w:tcW w:w="567" w:type="dxa"/>
            <w:shd w:val="clear" w:color="auto" w:fill="D9D9D9" w:themeFill="background1" w:themeFillShade="D9"/>
            <w:vAlign w:val="center"/>
          </w:tcPr>
          <w:p w14:paraId="2CF5AAB3"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15.</w:t>
            </w:r>
          </w:p>
        </w:tc>
        <w:tc>
          <w:tcPr>
            <w:tcW w:w="3402" w:type="dxa"/>
            <w:shd w:val="clear" w:color="auto" w:fill="D9D9D9" w:themeFill="background1" w:themeFillShade="D9"/>
          </w:tcPr>
          <w:p w14:paraId="67A25384"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Konstatētie interešu konflikti un pasākumi, kas veikti to novēršanai:</w:t>
            </w:r>
          </w:p>
        </w:tc>
        <w:tc>
          <w:tcPr>
            <w:tcW w:w="5387" w:type="dxa"/>
            <w:gridSpan w:val="3"/>
            <w:shd w:val="clear" w:color="auto" w:fill="auto"/>
          </w:tcPr>
          <w:p w14:paraId="596ADB86"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Interešu konflikti netika konstatēti.</w:t>
            </w:r>
          </w:p>
        </w:tc>
      </w:tr>
      <w:tr w:rsidR="005A5212" w:rsidRPr="005A5212" w14:paraId="17411B8D" w14:textId="77777777" w:rsidTr="00FD25C5">
        <w:tc>
          <w:tcPr>
            <w:tcW w:w="567" w:type="dxa"/>
            <w:shd w:val="clear" w:color="auto" w:fill="D9D9D9" w:themeFill="background1" w:themeFillShade="D9"/>
            <w:vAlign w:val="center"/>
          </w:tcPr>
          <w:p w14:paraId="58227BED" w14:textId="77777777" w:rsidR="005A5212" w:rsidRPr="005A5212" w:rsidRDefault="005A5212" w:rsidP="00FD25C5">
            <w:pPr>
              <w:jc w:val="center"/>
              <w:rPr>
                <w:rFonts w:ascii="Calibri" w:eastAsia="Calibri" w:hAnsi="Calibri" w:cs="Calibri"/>
                <w:sz w:val="22"/>
                <w:szCs w:val="22"/>
              </w:rPr>
            </w:pPr>
            <w:r w:rsidRPr="005A5212">
              <w:rPr>
                <w:rFonts w:ascii="Calibri" w:eastAsia="Calibri" w:hAnsi="Calibri" w:cs="Calibri"/>
                <w:sz w:val="22"/>
                <w:szCs w:val="22"/>
              </w:rPr>
              <w:t>16.</w:t>
            </w:r>
          </w:p>
        </w:tc>
        <w:tc>
          <w:tcPr>
            <w:tcW w:w="8789" w:type="dxa"/>
            <w:gridSpan w:val="4"/>
            <w:shd w:val="clear" w:color="auto" w:fill="D9D9D9" w:themeFill="background1" w:themeFillShade="D9"/>
          </w:tcPr>
          <w:p w14:paraId="3DF91255"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Lēmuma pārsūdzēšanas kārtība:</w:t>
            </w:r>
          </w:p>
        </w:tc>
      </w:tr>
      <w:tr w:rsidR="005A5212" w:rsidRPr="005A5212" w14:paraId="756C8AE2" w14:textId="77777777" w:rsidTr="00FD25C5">
        <w:tc>
          <w:tcPr>
            <w:tcW w:w="9356" w:type="dxa"/>
            <w:gridSpan w:val="5"/>
            <w:shd w:val="clear" w:color="auto" w:fill="FFFFFF" w:themeFill="background1"/>
            <w:vAlign w:val="center"/>
          </w:tcPr>
          <w:p w14:paraId="37CAAD71" w14:textId="77777777" w:rsidR="005A5212" w:rsidRPr="005A5212" w:rsidRDefault="005A5212" w:rsidP="00FD25C5">
            <w:pPr>
              <w:jc w:val="both"/>
              <w:rPr>
                <w:rFonts w:ascii="Calibri" w:eastAsia="Calibri" w:hAnsi="Calibri" w:cs="Calibri"/>
                <w:sz w:val="22"/>
                <w:szCs w:val="22"/>
              </w:rPr>
            </w:pPr>
            <w:r w:rsidRPr="005A5212">
              <w:rPr>
                <w:rFonts w:ascii="Calibri" w:eastAsia="Calibri" w:hAnsi="Calibri" w:cs="Calibri"/>
                <w:sz w:val="22"/>
                <w:szCs w:val="22"/>
              </w:rPr>
              <w:t>Saskaņā ar Publisko iepirkumu likuma 68. panta  otrās daļas 1.punktu iesniegumu par šā panta pirmajā daļā minētajiem pārkāpumiem (izņemot šā panta trešajā daļā minētos gadījumus) Iepirkumu uzraudzības birojam var iesniegt līdz iepirkuma līguma vai vispārīgās vienošanās noslēgšanai 10 dienu laikā pēc dienas, kad šā likuma 37.pantā minētā informācija nosūtīta attiecīgajai personai elektroniski, izmantojot drošu elektronisko parakstu vai pievienojot elektroniskajam pastam skenētu dokumentu, vai pa faksu vai nodota personiski.</w:t>
            </w:r>
          </w:p>
        </w:tc>
      </w:tr>
    </w:tbl>
    <w:p w14:paraId="775DD124" w14:textId="77777777" w:rsidR="005A5212" w:rsidRDefault="005A5212" w:rsidP="005A5212">
      <w:pPr>
        <w:rPr>
          <w:rFonts w:ascii="Calibri" w:hAnsi="Calibri" w:cs="Calibri"/>
          <w:sz w:val="22"/>
          <w:szCs w:val="22"/>
        </w:rPr>
      </w:pPr>
    </w:p>
    <w:p w14:paraId="2EF6D7F1" w14:textId="77777777" w:rsidR="005A5212" w:rsidRPr="005A5212" w:rsidRDefault="005A5212" w:rsidP="005A5212">
      <w:pPr>
        <w:rPr>
          <w:rFonts w:ascii="Calibri" w:hAnsi="Calibri" w:cs="Calibri"/>
          <w:sz w:val="22"/>
          <w:szCs w:val="22"/>
        </w:rPr>
      </w:pPr>
    </w:p>
    <w:tbl>
      <w:tblPr>
        <w:tblW w:w="8931" w:type="dxa"/>
        <w:tblInd w:w="-142" w:type="dxa"/>
        <w:tblLayout w:type="fixed"/>
        <w:tblLook w:val="04A0" w:firstRow="1" w:lastRow="0" w:firstColumn="1" w:lastColumn="0" w:noHBand="0" w:noVBand="1"/>
      </w:tblPr>
      <w:tblGrid>
        <w:gridCol w:w="1843"/>
        <w:gridCol w:w="3686"/>
        <w:gridCol w:w="3402"/>
      </w:tblGrid>
      <w:tr w:rsidR="005A5212" w14:paraId="59BF4E0A" w14:textId="77777777" w:rsidTr="005A5212">
        <w:trPr>
          <w:cantSplit/>
        </w:trPr>
        <w:tc>
          <w:tcPr>
            <w:tcW w:w="1843" w:type="dxa"/>
          </w:tcPr>
          <w:p w14:paraId="3AB3E644" w14:textId="77777777" w:rsidR="005A5212" w:rsidRDefault="005A5212" w:rsidP="00142B1A">
            <w:pPr>
              <w:keepNext/>
              <w:ind w:left="-108"/>
              <w:jc w:val="both"/>
            </w:pPr>
            <w:r>
              <w:t>Komisijas loceklis</w:t>
            </w:r>
          </w:p>
        </w:tc>
        <w:tc>
          <w:tcPr>
            <w:tcW w:w="3686" w:type="dxa"/>
          </w:tcPr>
          <w:p w14:paraId="22957FBE" w14:textId="77777777" w:rsidR="005A5212" w:rsidRDefault="005A5212" w:rsidP="00142B1A">
            <w:pPr>
              <w:keepNext/>
              <w:jc w:val="right"/>
            </w:pPr>
            <w:r>
              <w:t>Sabīne Vaļetova</w:t>
            </w:r>
          </w:p>
        </w:tc>
        <w:tc>
          <w:tcPr>
            <w:tcW w:w="3402" w:type="dxa"/>
            <w:tcBorders>
              <w:bottom w:val="single" w:sz="4" w:space="0" w:color="auto"/>
            </w:tcBorders>
            <w:vAlign w:val="bottom"/>
          </w:tcPr>
          <w:p w14:paraId="5C5268F9" w14:textId="77777777" w:rsidR="005A5212" w:rsidRDefault="005A5212" w:rsidP="00142B1A">
            <w:pPr>
              <w:keepNext/>
            </w:pPr>
          </w:p>
        </w:tc>
      </w:tr>
      <w:tr w:rsidR="005A5212" w14:paraId="3A3521B5" w14:textId="77777777" w:rsidTr="005A5212">
        <w:trPr>
          <w:cantSplit/>
        </w:trPr>
        <w:tc>
          <w:tcPr>
            <w:tcW w:w="1843" w:type="dxa"/>
          </w:tcPr>
          <w:p w14:paraId="1B21BFA9" w14:textId="77777777" w:rsidR="005A5212" w:rsidRDefault="005A5212" w:rsidP="00142B1A">
            <w:pPr>
              <w:keepNext/>
              <w:ind w:left="-108"/>
              <w:jc w:val="both"/>
            </w:pPr>
          </w:p>
        </w:tc>
        <w:tc>
          <w:tcPr>
            <w:tcW w:w="3686" w:type="dxa"/>
          </w:tcPr>
          <w:p w14:paraId="78C26AB1" w14:textId="77777777" w:rsidR="005A5212" w:rsidRDefault="005A5212" w:rsidP="00142B1A">
            <w:pPr>
              <w:keepNext/>
              <w:jc w:val="right"/>
            </w:pPr>
          </w:p>
        </w:tc>
        <w:tc>
          <w:tcPr>
            <w:tcW w:w="3402" w:type="dxa"/>
            <w:tcBorders>
              <w:top w:val="single" w:sz="4" w:space="0" w:color="auto"/>
            </w:tcBorders>
          </w:tcPr>
          <w:p w14:paraId="55840043" w14:textId="77777777" w:rsidR="005A5212" w:rsidRPr="00862885" w:rsidRDefault="005A5212" w:rsidP="00142B1A">
            <w:pPr>
              <w:keepNext/>
              <w:spacing w:after="240"/>
              <w:jc w:val="center"/>
              <w:rPr>
                <w:sz w:val="20"/>
                <w:szCs w:val="20"/>
              </w:rPr>
            </w:pPr>
            <w:r w:rsidRPr="009A6A48">
              <w:rPr>
                <w:sz w:val="20"/>
                <w:szCs w:val="20"/>
              </w:rPr>
              <w:t>(paraksts)</w:t>
            </w:r>
          </w:p>
        </w:tc>
      </w:tr>
    </w:tbl>
    <w:p w14:paraId="235AECB4"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1D8E7" w14:textId="77777777" w:rsidR="005A5212" w:rsidRDefault="005A5212">
      <w:r>
        <w:separator/>
      </w:r>
    </w:p>
  </w:endnote>
  <w:endnote w:type="continuationSeparator" w:id="0">
    <w:p w14:paraId="45A7DF9C" w14:textId="77777777" w:rsidR="005A5212" w:rsidRDefault="005A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7F4B" w14:textId="77777777" w:rsidR="00142B1A" w:rsidRDefault="005A5212"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852373C"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CAE4D" w14:textId="77777777" w:rsidR="00142B1A" w:rsidRPr="00B1048E" w:rsidRDefault="005A5212"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07F7A654"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7C8A6" w14:textId="77777777" w:rsidR="005A5212" w:rsidRDefault="005A5212">
      <w:r>
        <w:separator/>
      </w:r>
    </w:p>
  </w:footnote>
  <w:footnote w:type="continuationSeparator" w:id="0">
    <w:p w14:paraId="0AE29BF5" w14:textId="77777777" w:rsidR="005A5212" w:rsidRDefault="005A52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16AC49AC">
      <w:start w:val="1"/>
      <w:numFmt w:val="decimal"/>
      <w:lvlText w:val="%1."/>
      <w:lvlJc w:val="left"/>
      <w:pPr>
        <w:ind w:left="1440" w:hanging="360"/>
      </w:pPr>
    </w:lvl>
    <w:lvl w:ilvl="1" w:tplc="BC1CFAE6" w:tentative="1">
      <w:start w:val="1"/>
      <w:numFmt w:val="lowerLetter"/>
      <w:lvlText w:val="%2."/>
      <w:lvlJc w:val="left"/>
      <w:pPr>
        <w:ind w:left="2160" w:hanging="360"/>
      </w:pPr>
    </w:lvl>
    <w:lvl w:ilvl="2" w:tplc="F9DE6220" w:tentative="1">
      <w:start w:val="1"/>
      <w:numFmt w:val="lowerRoman"/>
      <w:lvlText w:val="%3."/>
      <w:lvlJc w:val="right"/>
      <w:pPr>
        <w:ind w:left="2880" w:hanging="180"/>
      </w:pPr>
    </w:lvl>
    <w:lvl w:ilvl="3" w:tplc="EBEC64F6" w:tentative="1">
      <w:start w:val="1"/>
      <w:numFmt w:val="decimal"/>
      <w:lvlText w:val="%4."/>
      <w:lvlJc w:val="left"/>
      <w:pPr>
        <w:ind w:left="3600" w:hanging="360"/>
      </w:pPr>
    </w:lvl>
    <w:lvl w:ilvl="4" w:tplc="8A44CB32" w:tentative="1">
      <w:start w:val="1"/>
      <w:numFmt w:val="lowerLetter"/>
      <w:lvlText w:val="%5."/>
      <w:lvlJc w:val="left"/>
      <w:pPr>
        <w:ind w:left="4320" w:hanging="360"/>
      </w:pPr>
    </w:lvl>
    <w:lvl w:ilvl="5" w:tplc="C2C0E470" w:tentative="1">
      <w:start w:val="1"/>
      <w:numFmt w:val="lowerRoman"/>
      <w:lvlText w:val="%6."/>
      <w:lvlJc w:val="right"/>
      <w:pPr>
        <w:ind w:left="5040" w:hanging="180"/>
      </w:pPr>
    </w:lvl>
    <w:lvl w:ilvl="6" w:tplc="2714B6E6" w:tentative="1">
      <w:start w:val="1"/>
      <w:numFmt w:val="decimal"/>
      <w:lvlText w:val="%7."/>
      <w:lvlJc w:val="left"/>
      <w:pPr>
        <w:ind w:left="5760" w:hanging="360"/>
      </w:pPr>
    </w:lvl>
    <w:lvl w:ilvl="7" w:tplc="10F01E4A" w:tentative="1">
      <w:start w:val="1"/>
      <w:numFmt w:val="lowerLetter"/>
      <w:lvlText w:val="%8."/>
      <w:lvlJc w:val="left"/>
      <w:pPr>
        <w:ind w:left="6480" w:hanging="360"/>
      </w:pPr>
    </w:lvl>
    <w:lvl w:ilvl="8" w:tplc="75A6D1A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C7A734C">
      <w:start w:val="1"/>
      <w:numFmt w:val="decimal"/>
      <w:lvlText w:val="%1."/>
      <w:lvlJc w:val="left"/>
      <w:pPr>
        <w:tabs>
          <w:tab w:val="num" w:pos="720"/>
        </w:tabs>
        <w:ind w:left="720" w:hanging="360"/>
      </w:pPr>
    </w:lvl>
    <w:lvl w:ilvl="1" w:tplc="CF741534" w:tentative="1">
      <w:start w:val="1"/>
      <w:numFmt w:val="lowerLetter"/>
      <w:lvlText w:val="%2."/>
      <w:lvlJc w:val="left"/>
      <w:pPr>
        <w:tabs>
          <w:tab w:val="num" w:pos="1440"/>
        </w:tabs>
        <w:ind w:left="1440" w:hanging="360"/>
      </w:pPr>
    </w:lvl>
    <w:lvl w:ilvl="2" w:tplc="E2765854" w:tentative="1">
      <w:start w:val="1"/>
      <w:numFmt w:val="lowerRoman"/>
      <w:lvlText w:val="%3."/>
      <w:lvlJc w:val="right"/>
      <w:pPr>
        <w:tabs>
          <w:tab w:val="num" w:pos="2160"/>
        </w:tabs>
        <w:ind w:left="2160" w:hanging="180"/>
      </w:pPr>
    </w:lvl>
    <w:lvl w:ilvl="3" w:tplc="29703CD4" w:tentative="1">
      <w:start w:val="1"/>
      <w:numFmt w:val="decimal"/>
      <w:lvlText w:val="%4."/>
      <w:lvlJc w:val="left"/>
      <w:pPr>
        <w:tabs>
          <w:tab w:val="num" w:pos="2880"/>
        </w:tabs>
        <w:ind w:left="2880" w:hanging="360"/>
      </w:pPr>
    </w:lvl>
    <w:lvl w:ilvl="4" w:tplc="0B6A53AA" w:tentative="1">
      <w:start w:val="1"/>
      <w:numFmt w:val="lowerLetter"/>
      <w:lvlText w:val="%5."/>
      <w:lvlJc w:val="left"/>
      <w:pPr>
        <w:tabs>
          <w:tab w:val="num" w:pos="3600"/>
        </w:tabs>
        <w:ind w:left="3600" w:hanging="360"/>
      </w:pPr>
    </w:lvl>
    <w:lvl w:ilvl="5" w:tplc="05B8BD0E" w:tentative="1">
      <w:start w:val="1"/>
      <w:numFmt w:val="lowerRoman"/>
      <w:lvlText w:val="%6."/>
      <w:lvlJc w:val="right"/>
      <w:pPr>
        <w:tabs>
          <w:tab w:val="num" w:pos="4320"/>
        </w:tabs>
        <w:ind w:left="4320" w:hanging="180"/>
      </w:pPr>
    </w:lvl>
    <w:lvl w:ilvl="6" w:tplc="48FAFEEA" w:tentative="1">
      <w:start w:val="1"/>
      <w:numFmt w:val="decimal"/>
      <w:lvlText w:val="%7."/>
      <w:lvlJc w:val="left"/>
      <w:pPr>
        <w:tabs>
          <w:tab w:val="num" w:pos="5040"/>
        </w:tabs>
        <w:ind w:left="5040" w:hanging="360"/>
      </w:pPr>
    </w:lvl>
    <w:lvl w:ilvl="7" w:tplc="12A21142" w:tentative="1">
      <w:start w:val="1"/>
      <w:numFmt w:val="lowerLetter"/>
      <w:lvlText w:val="%8."/>
      <w:lvlJc w:val="left"/>
      <w:pPr>
        <w:tabs>
          <w:tab w:val="num" w:pos="5760"/>
        </w:tabs>
        <w:ind w:left="5760" w:hanging="360"/>
      </w:pPr>
    </w:lvl>
    <w:lvl w:ilvl="8" w:tplc="82267DA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568002D2">
      <w:start w:val="1"/>
      <w:numFmt w:val="decimal"/>
      <w:lvlText w:val="%1."/>
      <w:lvlJc w:val="left"/>
      <w:pPr>
        <w:tabs>
          <w:tab w:val="num" w:pos="720"/>
        </w:tabs>
        <w:ind w:left="720" w:hanging="360"/>
      </w:pPr>
      <w:rPr>
        <w:rFonts w:hint="default"/>
      </w:rPr>
    </w:lvl>
    <w:lvl w:ilvl="1" w:tplc="AAC8517E" w:tentative="1">
      <w:start w:val="1"/>
      <w:numFmt w:val="lowerLetter"/>
      <w:lvlText w:val="%2."/>
      <w:lvlJc w:val="left"/>
      <w:pPr>
        <w:tabs>
          <w:tab w:val="num" w:pos="1440"/>
        </w:tabs>
        <w:ind w:left="1440" w:hanging="360"/>
      </w:pPr>
    </w:lvl>
    <w:lvl w:ilvl="2" w:tplc="D5B08254" w:tentative="1">
      <w:start w:val="1"/>
      <w:numFmt w:val="lowerRoman"/>
      <w:lvlText w:val="%3."/>
      <w:lvlJc w:val="right"/>
      <w:pPr>
        <w:tabs>
          <w:tab w:val="num" w:pos="2160"/>
        </w:tabs>
        <w:ind w:left="2160" w:hanging="180"/>
      </w:pPr>
    </w:lvl>
    <w:lvl w:ilvl="3" w:tplc="2F948D90" w:tentative="1">
      <w:start w:val="1"/>
      <w:numFmt w:val="decimal"/>
      <w:lvlText w:val="%4."/>
      <w:lvlJc w:val="left"/>
      <w:pPr>
        <w:tabs>
          <w:tab w:val="num" w:pos="2880"/>
        </w:tabs>
        <w:ind w:left="2880" w:hanging="360"/>
      </w:pPr>
    </w:lvl>
    <w:lvl w:ilvl="4" w:tplc="6026F8A4" w:tentative="1">
      <w:start w:val="1"/>
      <w:numFmt w:val="lowerLetter"/>
      <w:lvlText w:val="%5."/>
      <w:lvlJc w:val="left"/>
      <w:pPr>
        <w:tabs>
          <w:tab w:val="num" w:pos="3600"/>
        </w:tabs>
        <w:ind w:left="3600" w:hanging="360"/>
      </w:pPr>
    </w:lvl>
    <w:lvl w:ilvl="5" w:tplc="3DE608DE" w:tentative="1">
      <w:start w:val="1"/>
      <w:numFmt w:val="lowerRoman"/>
      <w:lvlText w:val="%6."/>
      <w:lvlJc w:val="right"/>
      <w:pPr>
        <w:tabs>
          <w:tab w:val="num" w:pos="4320"/>
        </w:tabs>
        <w:ind w:left="4320" w:hanging="180"/>
      </w:pPr>
    </w:lvl>
    <w:lvl w:ilvl="6" w:tplc="A2CCD7EA" w:tentative="1">
      <w:start w:val="1"/>
      <w:numFmt w:val="decimal"/>
      <w:lvlText w:val="%7."/>
      <w:lvlJc w:val="left"/>
      <w:pPr>
        <w:tabs>
          <w:tab w:val="num" w:pos="5040"/>
        </w:tabs>
        <w:ind w:left="5040" w:hanging="360"/>
      </w:pPr>
    </w:lvl>
    <w:lvl w:ilvl="7" w:tplc="EDBCD9C2" w:tentative="1">
      <w:start w:val="1"/>
      <w:numFmt w:val="lowerLetter"/>
      <w:lvlText w:val="%8."/>
      <w:lvlJc w:val="left"/>
      <w:pPr>
        <w:tabs>
          <w:tab w:val="num" w:pos="5760"/>
        </w:tabs>
        <w:ind w:left="5760" w:hanging="360"/>
      </w:pPr>
    </w:lvl>
    <w:lvl w:ilvl="8" w:tplc="87343F0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73EDC16">
      <w:start w:val="1"/>
      <w:numFmt w:val="decimal"/>
      <w:lvlText w:val="%1."/>
      <w:lvlJc w:val="left"/>
      <w:pPr>
        <w:tabs>
          <w:tab w:val="num" w:pos="720"/>
        </w:tabs>
        <w:ind w:left="720" w:hanging="360"/>
      </w:pPr>
      <w:rPr>
        <w:rFonts w:hint="default"/>
        <w:b w:val="0"/>
      </w:rPr>
    </w:lvl>
    <w:lvl w:ilvl="1" w:tplc="F3ACB35E" w:tentative="1">
      <w:start w:val="1"/>
      <w:numFmt w:val="lowerLetter"/>
      <w:lvlText w:val="%2."/>
      <w:lvlJc w:val="left"/>
      <w:pPr>
        <w:tabs>
          <w:tab w:val="num" w:pos="1440"/>
        </w:tabs>
        <w:ind w:left="1440" w:hanging="360"/>
      </w:pPr>
    </w:lvl>
    <w:lvl w:ilvl="2" w:tplc="A2504A0A" w:tentative="1">
      <w:start w:val="1"/>
      <w:numFmt w:val="lowerRoman"/>
      <w:lvlText w:val="%3."/>
      <w:lvlJc w:val="right"/>
      <w:pPr>
        <w:tabs>
          <w:tab w:val="num" w:pos="2160"/>
        </w:tabs>
        <w:ind w:left="2160" w:hanging="180"/>
      </w:pPr>
    </w:lvl>
    <w:lvl w:ilvl="3" w:tplc="F18C1EC6" w:tentative="1">
      <w:start w:val="1"/>
      <w:numFmt w:val="decimal"/>
      <w:lvlText w:val="%4."/>
      <w:lvlJc w:val="left"/>
      <w:pPr>
        <w:tabs>
          <w:tab w:val="num" w:pos="2880"/>
        </w:tabs>
        <w:ind w:left="2880" w:hanging="360"/>
      </w:pPr>
    </w:lvl>
    <w:lvl w:ilvl="4" w:tplc="D2FCA046" w:tentative="1">
      <w:start w:val="1"/>
      <w:numFmt w:val="lowerLetter"/>
      <w:lvlText w:val="%5."/>
      <w:lvlJc w:val="left"/>
      <w:pPr>
        <w:tabs>
          <w:tab w:val="num" w:pos="3600"/>
        </w:tabs>
        <w:ind w:left="3600" w:hanging="360"/>
      </w:pPr>
    </w:lvl>
    <w:lvl w:ilvl="5" w:tplc="2E5832AA" w:tentative="1">
      <w:start w:val="1"/>
      <w:numFmt w:val="lowerRoman"/>
      <w:lvlText w:val="%6."/>
      <w:lvlJc w:val="right"/>
      <w:pPr>
        <w:tabs>
          <w:tab w:val="num" w:pos="4320"/>
        </w:tabs>
        <w:ind w:left="4320" w:hanging="180"/>
      </w:pPr>
    </w:lvl>
    <w:lvl w:ilvl="6" w:tplc="F7644CF0" w:tentative="1">
      <w:start w:val="1"/>
      <w:numFmt w:val="decimal"/>
      <w:lvlText w:val="%7."/>
      <w:lvlJc w:val="left"/>
      <w:pPr>
        <w:tabs>
          <w:tab w:val="num" w:pos="5040"/>
        </w:tabs>
        <w:ind w:left="5040" w:hanging="360"/>
      </w:pPr>
    </w:lvl>
    <w:lvl w:ilvl="7" w:tplc="25801872" w:tentative="1">
      <w:start w:val="1"/>
      <w:numFmt w:val="lowerLetter"/>
      <w:lvlText w:val="%8."/>
      <w:lvlJc w:val="left"/>
      <w:pPr>
        <w:tabs>
          <w:tab w:val="num" w:pos="5760"/>
        </w:tabs>
        <w:ind w:left="5760" w:hanging="360"/>
      </w:pPr>
    </w:lvl>
    <w:lvl w:ilvl="8" w:tplc="382C6DF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8345CA2">
      <w:start w:val="1"/>
      <w:numFmt w:val="decimal"/>
      <w:lvlText w:val="%1."/>
      <w:lvlJc w:val="left"/>
      <w:pPr>
        <w:tabs>
          <w:tab w:val="num" w:pos="720"/>
        </w:tabs>
        <w:ind w:left="720" w:hanging="360"/>
      </w:pPr>
      <w:rPr>
        <w:rFonts w:hint="default"/>
      </w:rPr>
    </w:lvl>
    <w:lvl w:ilvl="1" w:tplc="48FC3A54" w:tentative="1">
      <w:start w:val="1"/>
      <w:numFmt w:val="lowerLetter"/>
      <w:lvlText w:val="%2."/>
      <w:lvlJc w:val="left"/>
      <w:pPr>
        <w:tabs>
          <w:tab w:val="num" w:pos="1440"/>
        </w:tabs>
        <w:ind w:left="1440" w:hanging="360"/>
      </w:pPr>
    </w:lvl>
    <w:lvl w:ilvl="2" w:tplc="0E6EDAB4" w:tentative="1">
      <w:start w:val="1"/>
      <w:numFmt w:val="lowerRoman"/>
      <w:lvlText w:val="%3."/>
      <w:lvlJc w:val="right"/>
      <w:pPr>
        <w:tabs>
          <w:tab w:val="num" w:pos="2160"/>
        </w:tabs>
        <w:ind w:left="2160" w:hanging="180"/>
      </w:pPr>
    </w:lvl>
    <w:lvl w:ilvl="3" w:tplc="C938E6C2" w:tentative="1">
      <w:start w:val="1"/>
      <w:numFmt w:val="decimal"/>
      <w:lvlText w:val="%4."/>
      <w:lvlJc w:val="left"/>
      <w:pPr>
        <w:tabs>
          <w:tab w:val="num" w:pos="2880"/>
        </w:tabs>
        <w:ind w:left="2880" w:hanging="360"/>
      </w:pPr>
    </w:lvl>
    <w:lvl w:ilvl="4" w:tplc="20EC5E6C" w:tentative="1">
      <w:start w:val="1"/>
      <w:numFmt w:val="lowerLetter"/>
      <w:lvlText w:val="%5."/>
      <w:lvlJc w:val="left"/>
      <w:pPr>
        <w:tabs>
          <w:tab w:val="num" w:pos="3600"/>
        </w:tabs>
        <w:ind w:left="3600" w:hanging="360"/>
      </w:pPr>
    </w:lvl>
    <w:lvl w:ilvl="5" w:tplc="E814D3C0" w:tentative="1">
      <w:start w:val="1"/>
      <w:numFmt w:val="lowerRoman"/>
      <w:lvlText w:val="%6."/>
      <w:lvlJc w:val="right"/>
      <w:pPr>
        <w:tabs>
          <w:tab w:val="num" w:pos="4320"/>
        </w:tabs>
        <w:ind w:left="4320" w:hanging="180"/>
      </w:pPr>
    </w:lvl>
    <w:lvl w:ilvl="6" w:tplc="EFE24AF0" w:tentative="1">
      <w:start w:val="1"/>
      <w:numFmt w:val="decimal"/>
      <w:lvlText w:val="%7."/>
      <w:lvlJc w:val="left"/>
      <w:pPr>
        <w:tabs>
          <w:tab w:val="num" w:pos="5040"/>
        </w:tabs>
        <w:ind w:left="5040" w:hanging="360"/>
      </w:pPr>
    </w:lvl>
    <w:lvl w:ilvl="7" w:tplc="26B8DC54" w:tentative="1">
      <w:start w:val="1"/>
      <w:numFmt w:val="lowerLetter"/>
      <w:lvlText w:val="%8."/>
      <w:lvlJc w:val="left"/>
      <w:pPr>
        <w:tabs>
          <w:tab w:val="num" w:pos="5760"/>
        </w:tabs>
        <w:ind w:left="5760" w:hanging="360"/>
      </w:pPr>
    </w:lvl>
    <w:lvl w:ilvl="8" w:tplc="4218F56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1B6E1F0">
      <w:start w:val="1"/>
      <w:numFmt w:val="decimal"/>
      <w:lvlText w:val="%1."/>
      <w:lvlJc w:val="left"/>
      <w:pPr>
        <w:ind w:left="720" w:hanging="360"/>
      </w:pPr>
      <w:rPr>
        <w:rFonts w:hint="default"/>
      </w:rPr>
    </w:lvl>
    <w:lvl w:ilvl="1" w:tplc="44746D5C" w:tentative="1">
      <w:start w:val="1"/>
      <w:numFmt w:val="lowerLetter"/>
      <w:lvlText w:val="%2."/>
      <w:lvlJc w:val="left"/>
      <w:pPr>
        <w:ind w:left="1440" w:hanging="360"/>
      </w:pPr>
    </w:lvl>
    <w:lvl w:ilvl="2" w:tplc="E79A9BD2" w:tentative="1">
      <w:start w:val="1"/>
      <w:numFmt w:val="lowerRoman"/>
      <w:lvlText w:val="%3."/>
      <w:lvlJc w:val="right"/>
      <w:pPr>
        <w:ind w:left="2160" w:hanging="180"/>
      </w:pPr>
    </w:lvl>
    <w:lvl w:ilvl="3" w:tplc="68E44D7C" w:tentative="1">
      <w:start w:val="1"/>
      <w:numFmt w:val="decimal"/>
      <w:lvlText w:val="%4."/>
      <w:lvlJc w:val="left"/>
      <w:pPr>
        <w:ind w:left="2880" w:hanging="360"/>
      </w:pPr>
    </w:lvl>
    <w:lvl w:ilvl="4" w:tplc="DE9C8674" w:tentative="1">
      <w:start w:val="1"/>
      <w:numFmt w:val="lowerLetter"/>
      <w:lvlText w:val="%5."/>
      <w:lvlJc w:val="left"/>
      <w:pPr>
        <w:ind w:left="3600" w:hanging="360"/>
      </w:pPr>
    </w:lvl>
    <w:lvl w:ilvl="5" w:tplc="93AA4792" w:tentative="1">
      <w:start w:val="1"/>
      <w:numFmt w:val="lowerRoman"/>
      <w:lvlText w:val="%6."/>
      <w:lvlJc w:val="right"/>
      <w:pPr>
        <w:ind w:left="4320" w:hanging="180"/>
      </w:pPr>
    </w:lvl>
    <w:lvl w:ilvl="6" w:tplc="01184F2A" w:tentative="1">
      <w:start w:val="1"/>
      <w:numFmt w:val="decimal"/>
      <w:lvlText w:val="%7."/>
      <w:lvlJc w:val="left"/>
      <w:pPr>
        <w:ind w:left="5040" w:hanging="360"/>
      </w:pPr>
    </w:lvl>
    <w:lvl w:ilvl="7" w:tplc="681690C6" w:tentative="1">
      <w:start w:val="1"/>
      <w:numFmt w:val="lowerLetter"/>
      <w:lvlText w:val="%8."/>
      <w:lvlJc w:val="left"/>
      <w:pPr>
        <w:ind w:left="5760" w:hanging="360"/>
      </w:pPr>
    </w:lvl>
    <w:lvl w:ilvl="8" w:tplc="9222BCD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41108AB"/>
    <w:multiLevelType w:val="hybridMultilevel"/>
    <w:tmpl w:val="2C229C98"/>
    <w:lvl w:ilvl="0" w:tplc="988A84F4">
      <w:start w:val="1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524F47"/>
    <w:multiLevelType w:val="hybridMultilevel"/>
    <w:tmpl w:val="338E15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DA62D5"/>
    <w:multiLevelType w:val="hybridMultilevel"/>
    <w:tmpl w:val="207A700C"/>
    <w:lvl w:ilvl="0" w:tplc="BAF26F9E">
      <w:start w:val="1"/>
      <w:numFmt w:val="decimal"/>
      <w:lvlText w:val="%1."/>
      <w:lvlJc w:val="left"/>
      <w:pPr>
        <w:tabs>
          <w:tab w:val="num" w:pos="720"/>
        </w:tabs>
        <w:ind w:left="720" w:hanging="360"/>
      </w:pPr>
      <w:rPr>
        <w:rFonts w:hint="default"/>
        <w:b/>
      </w:rPr>
    </w:lvl>
    <w:lvl w:ilvl="1" w:tplc="638A1590" w:tentative="1">
      <w:start w:val="1"/>
      <w:numFmt w:val="lowerLetter"/>
      <w:lvlText w:val="%2."/>
      <w:lvlJc w:val="left"/>
      <w:pPr>
        <w:tabs>
          <w:tab w:val="num" w:pos="1440"/>
        </w:tabs>
        <w:ind w:left="1440" w:hanging="360"/>
      </w:pPr>
    </w:lvl>
    <w:lvl w:ilvl="2" w:tplc="B358D3C2" w:tentative="1">
      <w:start w:val="1"/>
      <w:numFmt w:val="lowerRoman"/>
      <w:lvlText w:val="%3."/>
      <w:lvlJc w:val="right"/>
      <w:pPr>
        <w:tabs>
          <w:tab w:val="num" w:pos="2160"/>
        </w:tabs>
        <w:ind w:left="2160" w:hanging="180"/>
      </w:pPr>
    </w:lvl>
    <w:lvl w:ilvl="3" w:tplc="7ABAD12A" w:tentative="1">
      <w:start w:val="1"/>
      <w:numFmt w:val="decimal"/>
      <w:lvlText w:val="%4."/>
      <w:lvlJc w:val="left"/>
      <w:pPr>
        <w:tabs>
          <w:tab w:val="num" w:pos="2880"/>
        </w:tabs>
        <w:ind w:left="2880" w:hanging="360"/>
      </w:pPr>
    </w:lvl>
    <w:lvl w:ilvl="4" w:tplc="BDEC7CC2" w:tentative="1">
      <w:start w:val="1"/>
      <w:numFmt w:val="lowerLetter"/>
      <w:lvlText w:val="%5."/>
      <w:lvlJc w:val="left"/>
      <w:pPr>
        <w:tabs>
          <w:tab w:val="num" w:pos="3600"/>
        </w:tabs>
        <w:ind w:left="3600" w:hanging="360"/>
      </w:pPr>
    </w:lvl>
    <w:lvl w:ilvl="5" w:tplc="98BE2928" w:tentative="1">
      <w:start w:val="1"/>
      <w:numFmt w:val="lowerRoman"/>
      <w:lvlText w:val="%6."/>
      <w:lvlJc w:val="right"/>
      <w:pPr>
        <w:tabs>
          <w:tab w:val="num" w:pos="4320"/>
        </w:tabs>
        <w:ind w:left="4320" w:hanging="180"/>
      </w:pPr>
    </w:lvl>
    <w:lvl w:ilvl="6" w:tplc="5868FA98" w:tentative="1">
      <w:start w:val="1"/>
      <w:numFmt w:val="decimal"/>
      <w:lvlText w:val="%7."/>
      <w:lvlJc w:val="left"/>
      <w:pPr>
        <w:tabs>
          <w:tab w:val="num" w:pos="5040"/>
        </w:tabs>
        <w:ind w:left="5040" w:hanging="360"/>
      </w:pPr>
    </w:lvl>
    <w:lvl w:ilvl="7" w:tplc="5650AEFC" w:tentative="1">
      <w:start w:val="1"/>
      <w:numFmt w:val="lowerLetter"/>
      <w:lvlText w:val="%8."/>
      <w:lvlJc w:val="left"/>
      <w:pPr>
        <w:tabs>
          <w:tab w:val="num" w:pos="5760"/>
        </w:tabs>
        <w:ind w:left="5760" w:hanging="360"/>
      </w:pPr>
    </w:lvl>
    <w:lvl w:ilvl="8" w:tplc="8F7E3D30"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EE422174">
      <w:start w:val="3"/>
      <w:numFmt w:val="decimal"/>
      <w:lvlText w:val="%1."/>
      <w:lvlJc w:val="left"/>
      <w:pPr>
        <w:tabs>
          <w:tab w:val="num" w:pos="720"/>
        </w:tabs>
        <w:ind w:left="720" w:hanging="360"/>
      </w:pPr>
      <w:rPr>
        <w:rFonts w:hint="default"/>
      </w:rPr>
    </w:lvl>
    <w:lvl w:ilvl="1" w:tplc="A990A904" w:tentative="1">
      <w:start w:val="1"/>
      <w:numFmt w:val="lowerLetter"/>
      <w:lvlText w:val="%2."/>
      <w:lvlJc w:val="left"/>
      <w:pPr>
        <w:tabs>
          <w:tab w:val="num" w:pos="1440"/>
        </w:tabs>
        <w:ind w:left="1440" w:hanging="360"/>
      </w:pPr>
    </w:lvl>
    <w:lvl w:ilvl="2" w:tplc="72F6C7A2" w:tentative="1">
      <w:start w:val="1"/>
      <w:numFmt w:val="lowerRoman"/>
      <w:lvlText w:val="%3."/>
      <w:lvlJc w:val="right"/>
      <w:pPr>
        <w:tabs>
          <w:tab w:val="num" w:pos="2160"/>
        </w:tabs>
        <w:ind w:left="2160" w:hanging="180"/>
      </w:pPr>
    </w:lvl>
    <w:lvl w:ilvl="3" w:tplc="49E6547E" w:tentative="1">
      <w:start w:val="1"/>
      <w:numFmt w:val="decimal"/>
      <w:lvlText w:val="%4."/>
      <w:lvlJc w:val="left"/>
      <w:pPr>
        <w:tabs>
          <w:tab w:val="num" w:pos="2880"/>
        </w:tabs>
        <w:ind w:left="2880" w:hanging="360"/>
      </w:pPr>
    </w:lvl>
    <w:lvl w:ilvl="4" w:tplc="F1E80EEC" w:tentative="1">
      <w:start w:val="1"/>
      <w:numFmt w:val="lowerLetter"/>
      <w:lvlText w:val="%5."/>
      <w:lvlJc w:val="left"/>
      <w:pPr>
        <w:tabs>
          <w:tab w:val="num" w:pos="3600"/>
        </w:tabs>
        <w:ind w:left="3600" w:hanging="360"/>
      </w:pPr>
    </w:lvl>
    <w:lvl w:ilvl="5" w:tplc="C8C61042" w:tentative="1">
      <w:start w:val="1"/>
      <w:numFmt w:val="lowerRoman"/>
      <w:lvlText w:val="%6."/>
      <w:lvlJc w:val="right"/>
      <w:pPr>
        <w:tabs>
          <w:tab w:val="num" w:pos="4320"/>
        </w:tabs>
        <w:ind w:left="4320" w:hanging="180"/>
      </w:pPr>
    </w:lvl>
    <w:lvl w:ilvl="6" w:tplc="1C16EA7C" w:tentative="1">
      <w:start w:val="1"/>
      <w:numFmt w:val="decimal"/>
      <w:lvlText w:val="%7."/>
      <w:lvlJc w:val="left"/>
      <w:pPr>
        <w:tabs>
          <w:tab w:val="num" w:pos="5040"/>
        </w:tabs>
        <w:ind w:left="5040" w:hanging="360"/>
      </w:pPr>
    </w:lvl>
    <w:lvl w:ilvl="7" w:tplc="5F8AA0D6" w:tentative="1">
      <w:start w:val="1"/>
      <w:numFmt w:val="lowerLetter"/>
      <w:lvlText w:val="%8."/>
      <w:lvlJc w:val="left"/>
      <w:pPr>
        <w:tabs>
          <w:tab w:val="num" w:pos="5760"/>
        </w:tabs>
        <w:ind w:left="5760" w:hanging="360"/>
      </w:pPr>
    </w:lvl>
    <w:lvl w:ilvl="8" w:tplc="BD8AD3EE"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D862E860">
      <w:start w:val="1"/>
      <w:numFmt w:val="bullet"/>
      <w:lvlText w:val=""/>
      <w:lvlJc w:val="left"/>
      <w:pPr>
        <w:ind w:left="360" w:hanging="360"/>
      </w:pPr>
      <w:rPr>
        <w:rFonts w:ascii="Symbol" w:hAnsi="Symbol" w:hint="default"/>
      </w:rPr>
    </w:lvl>
    <w:lvl w:ilvl="1" w:tplc="58008F6E" w:tentative="1">
      <w:start w:val="1"/>
      <w:numFmt w:val="bullet"/>
      <w:lvlText w:val="o"/>
      <w:lvlJc w:val="left"/>
      <w:pPr>
        <w:ind w:left="1080" w:hanging="360"/>
      </w:pPr>
      <w:rPr>
        <w:rFonts w:ascii="Courier New" w:hAnsi="Courier New" w:cs="Courier New" w:hint="default"/>
      </w:rPr>
    </w:lvl>
    <w:lvl w:ilvl="2" w:tplc="FC2023AC" w:tentative="1">
      <w:start w:val="1"/>
      <w:numFmt w:val="bullet"/>
      <w:lvlText w:val=""/>
      <w:lvlJc w:val="left"/>
      <w:pPr>
        <w:ind w:left="1800" w:hanging="360"/>
      </w:pPr>
      <w:rPr>
        <w:rFonts w:ascii="Wingdings" w:hAnsi="Wingdings" w:hint="default"/>
      </w:rPr>
    </w:lvl>
    <w:lvl w:ilvl="3" w:tplc="09BCB2AE" w:tentative="1">
      <w:start w:val="1"/>
      <w:numFmt w:val="bullet"/>
      <w:lvlText w:val=""/>
      <w:lvlJc w:val="left"/>
      <w:pPr>
        <w:ind w:left="2520" w:hanging="360"/>
      </w:pPr>
      <w:rPr>
        <w:rFonts w:ascii="Symbol" w:hAnsi="Symbol" w:hint="default"/>
      </w:rPr>
    </w:lvl>
    <w:lvl w:ilvl="4" w:tplc="315AA688" w:tentative="1">
      <w:start w:val="1"/>
      <w:numFmt w:val="bullet"/>
      <w:lvlText w:val="o"/>
      <w:lvlJc w:val="left"/>
      <w:pPr>
        <w:ind w:left="3240" w:hanging="360"/>
      </w:pPr>
      <w:rPr>
        <w:rFonts w:ascii="Courier New" w:hAnsi="Courier New" w:cs="Courier New" w:hint="default"/>
      </w:rPr>
    </w:lvl>
    <w:lvl w:ilvl="5" w:tplc="4E0A6412" w:tentative="1">
      <w:start w:val="1"/>
      <w:numFmt w:val="bullet"/>
      <w:lvlText w:val=""/>
      <w:lvlJc w:val="left"/>
      <w:pPr>
        <w:ind w:left="3960" w:hanging="360"/>
      </w:pPr>
      <w:rPr>
        <w:rFonts w:ascii="Wingdings" w:hAnsi="Wingdings" w:hint="default"/>
      </w:rPr>
    </w:lvl>
    <w:lvl w:ilvl="6" w:tplc="A10231C4" w:tentative="1">
      <w:start w:val="1"/>
      <w:numFmt w:val="bullet"/>
      <w:lvlText w:val=""/>
      <w:lvlJc w:val="left"/>
      <w:pPr>
        <w:ind w:left="4680" w:hanging="360"/>
      </w:pPr>
      <w:rPr>
        <w:rFonts w:ascii="Symbol" w:hAnsi="Symbol" w:hint="default"/>
      </w:rPr>
    </w:lvl>
    <w:lvl w:ilvl="7" w:tplc="A5A08D7E" w:tentative="1">
      <w:start w:val="1"/>
      <w:numFmt w:val="bullet"/>
      <w:lvlText w:val="o"/>
      <w:lvlJc w:val="left"/>
      <w:pPr>
        <w:ind w:left="5400" w:hanging="360"/>
      </w:pPr>
      <w:rPr>
        <w:rFonts w:ascii="Courier New" w:hAnsi="Courier New" w:cs="Courier New" w:hint="default"/>
      </w:rPr>
    </w:lvl>
    <w:lvl w:ilvl="8" w:tplc="B2BC67F2"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973A13C0">
      <w:start w:val="2"/>
      <w:numFmt w:val="decimal"/>
      <w:lvlText w:val="%1."/>
      <w:lvlJc w:val="left"/>
      <w:pPr>
        <w:tabs>
          <w:tab w:val="num" w:pos="720"/>
        </w:tabs>
        <w:ind w:left="720" w:hanging="360"/>
      </w:pPr>
      <w:rPr>
        <w:rFonts w:hint="default"/>
      </w:rPr>
    </w:lvl>
    <w:lvl w:ilvl="1" w:tplc="25405D1E" w:tentative="1">
      <w:start w:val="1"/>
      <w:numFmt w:val="lowerLetter"/>
      <w:lvlText w:val="%2."/>
      <w:lvlJc w:val="left"/>
      <w:pPr>
        <w:tabs>
          <w:tab w:val="num" w:pos="1440"/>
        </w:tabs>
        <w:ind w:left="1440" w:hanging="360"/>
      </w:pPr>
    </w:lvl>
    <w:lvl w:ilvl="2" w:tplc="C5D86AC6" w:tentative="1">
      <w:start w:val="1"/>
      <w:numFmt w:val="lowerRoman"/>
      <w:lvlText w:val="%3."/>
      <w:lvlJc w:val="right"/>
      <w:pPr>
        <w:tabs>
          <w:tab w:val="num" w:pos="2160"/>
        </w:tabs>
        <w:ind w:left="2160" w:hanging="180"/>
      </w:pPr>
    </w:lvl>
    <w:lvl w:ilvl="3" w:tplc="A1A49244" w:tentative="1">
      <w:start w:val="1"/>
      <w:numFmt w:val="decimal"/>
      <w:lvlText w:val="%4."/>
      <w:lvlJc w:val="left"/>
      <w:pPr>
        <w:tabs>
          <w:tab w:val="num" w:pos="2880"/>
        </w:tabs>
        <w:ind w:left="2880" w:hanging="360"/>
      </w:pPr>
    </w:lvl>
    <w:lvl w:ilvl="4" w:tplc="E110C8BE" w:tentative="1">
      <w:start w:val="1"/>
      <w:numFmt w:val="lowerLetter"/>
      <w:lvlText w:val="%5."/>
      <w:lvlJc w:val="left"/>
      <w:pPr>
        <w:tabs>
          <w:tab w:val="num" w:pos="3600"/>
        </w:tabs>
        <w:ind w:left="3600" w:hanging="360"/>
      </w:pPr>
    </w:lvl>
    <w:lvl w:ilvl="5" w:tplc="DEF05C52" w:tentative="1">
      <w:start w:val="1"/>
      <w:numFmt w:val="lowerRoman"/>
      <w:lvlText w:val="%6."/>
      <w:lvlJc w:val="right"/>
      <w:pPr>
        <w:tabs>
          <w:tab w:val="num" w:pos="4320"/>
        </w:tabs>
        <w:ind w:left="4320" w:hanging="180"/>
      </w:pPr>
    </w:lvl>
    <w:lvl w:ilvl="6" w:tplc="2B62C614" w:tentative="1">
      <w:start w:val="1"/>
      <w:numFmt w:val="decimal"/>
      <w:lvlText w:val="%7."/>
      <w:lvlJc w:val="left"/>
      <w:pPr>
        <w:tabs>
          <w:tab w:val="num" w:pos="5040"/>
        </w:tabs>
        <w:ind w:left="5040" w:hanging="360"/>
      </w:pPr>
    </w:lvl>
    <w:lvl w:ilvl="7" w:tplc="94C4AA78" w:tentative="1">
      <w:start w:val="1"/>
      <w:numFmt w:val="lowerLetter"/>
      <w:lvlText w:val="%8."/>
      <w:lvlJc w:val="left"/>
      <w:pPr>
        <w:tabs>
          <w:tab w:val="num" w:pos="5760"/>
        </w:tabs>
        <w:ind w:left="5760" w:hanging="360"/>
      </w:pPr>
    </w:lvl>
    <w:lvl w:ilvl="8" w:tplc="50E60C5A"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C32CEA8C">
      <w:start w:val="1"/>
      <w:numFmt w:val="decimal"/>
      <w:lvlText w:val="%1."/>
      <w:lvlJc w:val="left"/>
      <w:pPr>
        <w:ind w:left="720" w:hanging="360"/>
      </w:pPr>
    </w:lvl>
    <w:lvl w:ilvl="1" w:tplc="A65C95D4" w:tentative="1">
      <w:start w:val="1"/>
      <w:numFmt w:val="lowerLetter"/>
      <w:lvlText w:val="%2."/>
      <w:lvlJc w:val="left"/>
      <w:pPr>
        <w:ind w:left="1440" w:hanging="360"/>
      </w:pPr>
    </w:lvl>
    <w:lvl w:ilvl="2" w:tplc="50A0810C" w:tentative="1">
      <w:start w:val="1"/>
      <w:numFmt w:val="lowerRoman"/>
      <w:lvlText w:val="%3."/>
      <w:lvlJc w:val="right"/>
      <w:pPr>
        <w:ind w:left="2160" w:hanging="180"/>
      </w:pPr>
    </w:lvl>
    <w:lvl w:ilvl="3" w:tplc="21D43478" w:tentative="1">
      <w:start w:val="1"/>
      <w:numFmt w:val="decimal"/>
      <w:lvlText w:val="%4."/>
      <w:lvlJc w:val="left"/>
      <w:pPr>
        <w:ind w:left="2880" w:hanging="360"/>
      </w:pPr>
    </w:lvl>
    <w:lvl w:ilvl="4" w:tplc="53100960" w:tentative="1">
      <w:start w:val="1"/>
      <w:numFmt w:val="lowerLetter"/>
      <w:lvlText w:val="%5."/>
      <w:lvlJc w:val="left"/>
      <w:pPr>
        <w:ind w:left="3600" w:hanging="360"/>
      </w:pPr>
    </w:lvl>
    <w:lvl w:ilvl="5" w:tplc="279624DE" w:tentative="1">
      <w:start w:val="1"/>
      <w:numFmt w:val="lowerRoman"/>
      <w:lvlText w:val="%6."/>
      <w:lvlJc w:val="right"/>
      <w:pPr>
        <w:ind w:left="4320" w:hanging="180"/>
      </w:pPr>
    </w:lvl>
    <w:lvl w:ilvl="6" w:tplc="DC5AFF3A" w:tentative="1">
      <w:start w:val="1"/>
      <w:numFmt w:val="decimal"/>
      <w:lvlText w:val="%7."/>
      <w:lvlJc w:val="left"/>
      <w:pPr>
        <w:ind w:left="5040" w:hanging="360"/>
      </w:pPr>
    </w:lvl>
    <w:lvl w:ilvl="7" w:tplc="EA9AD10A" w:tentative="1">
      <w:start w:val="1"/>
      <w:numFmt w:val="lowerLetter"/>
      <w:lvlText w:val="%8."/>
      <w:lvlJc w:val="left"/>
      <w:pPr>
        <w:ind w:left="5760" w:hanging="360"/>
      </w:pPr>
    </w:lvl>
    <w:lvl w:ilvl="8" w:tplc="0EFE9A7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5C4C6794">
      <w:start w:val="1"/>
      <w:numFmt w:val="decimal"/>
      <w:pStyle w:val="Virsraksts1"/>
      <w:lvlText w:val="%1."/>
      <w:lvlJc w:val="left"/>
      <w:pPr>
        <w:tabs>
          <w:tab w:val="num" w:pos="720"/>
        </w:tabs>
        <w:ind w:left="720" w:hanging="360"/>
      </w:pPr>
    </w:lvl>
    <w:lvl w:ilvl="1" w:tplc="10EA2720">
      <w:numFmt w:val="none"/>
      <w:lvlText w:val=""/>
      <w:lvlJc w:val="left"/>
      <w:pPr>
        <w:tabs>
          <w:tab w:val="num" w:pos="360"/>
        </w:tabs>
        <w:ind w:left="0" w:firstLine="0"/>
      </w:pPr>
    </w:lvl>
    <w:lvl w:ilvl="2" w:tplc="4E56B78E">
      <w:numFmt w:val="none"/>
      <w:lvlText w:val=""/>
      <w:lvlJc w:val="left"/>
      <w:pPr>
        <w:tabs>
          <w:tab w:val="num" w:pos="360"/>
        </w:tabs>
        <w:ind w:left="0" w:firstLine="0"/>
      </w:pPr>
    </w:lvl>
    <w:lvl w:ilvl="3" w:tplc="5914E604">
      <w:numFmt w:val="none"/>
      <w:lvlText w:val=""/>
      <w:lvlJc w:val="left"/>
      <w:pPr>
        <w:tabs>
          <w:tab w:val="num" w:pos="360"/>
        </w:tabs>
        <w:ind w:left="0" w:firstLine="0"/>
      </w:pPr>
    </w:lvl>
    <w:lvl w:ilvl="4" w:tplc="CE646C0A">
      <w:numFmt w:val="none"/>
      <w:lvlText w:val=""/>
      <w:lvlJc w:val="left"/>
      <w:pPr>
        <w:tabs>
          <w:tab w:val="num" w:pos="360"/>
        </w:tabs>
        <w:ind w:left="0" w:firstLine="0"/>
      </w:pPr>
    </w:lvl>
    <w:lvl w:ilvl="5" w:tplc="30CC4BB0">
      <w:numFmt w:val="none"/>
      <w:lvlText w:val=""/>
      <w:lvlJc w:val="left"/>
      <w:pPr>
        <w:tabs>
          <w:tab w:val="num" w:pos="360"/>
        </w:tabs>
        <w:ind w:left="0" w:firstLine="0"/>
      </w:pPr>
    </w:lvl>
    <w:lvl w:ilvl="6" w:tplc="26C605CA">
      <w:numFmt w:val="none"/>
      <w:lvlText w:val=""/>
      <w:lvlJc w:val="left"/>
      <w:pPr>
        <w:tabs>
          <w:tab w:val="num" w:pos="360"/>
        </w:tabs>
        <w:ind w:left="0" w:firstLine="0"/>
      </w:pPr>
    </w:lvl>
    <w:lvl w:ilvl="7" w:tplc="5B7E757A">
      <w:numFmt w:val="none"/>
      <w:lvlText w:val=""/>
      <w:lvlJc w:val="left"/>
      <w:pPr>
        <w:tabs>
          <w:tab w:val="num" w:pos="360"/>
        </w:tabs>
        <w:ind w:left="0" w:firstLine="0"/>
      </w:pPr>
    </w:lvl>
    <w:lvl w:ilvl="8" w:tplc="3F4CB84E">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088DCA0">
      <w:start w:val="1"/>
      <w:numFmt w:val="bullet"/>
      <w:lvlText w:val=""/>
      <w:lvlJc w:val="left"/>
      <w:pPr>
        <w:ind w:left="360" w:hanging="360"/>
      </w:pPr>
      <w:rPr>
        <w:rFonts w:ascii="Symbol" w:hAnsi="Symbol" w:hint="default"/>
      </w:rPr>
    </w:lvl>
    <w:lvl w:ilvl="1" w:tplc="A770FE38" w:tentative="1">
      <w:start w:val="1"/>
      <w:numFmt w:val="bullet"/>
      <w:lvlText w:val="o"/>
      <w:lvlJc w:val="left"/>
      <w:pPr>
        <w:ind w:left="1080" w:hanging="360"/>
      </w:pPr>
      <w:rPr>
        <w:rFonts w:ascii="Courier New" w:hAnsi="Courier New" w:cs="Courier New" w:hint="default"/>
      </w:rPr>
    </w:lvl>
    <w:lvl w:ilvl="2" w:tplc="4AA29042" w:tentative="1">
      <w:start w:val="1"/>
      <w:numFmt w:val="bullet"/>
      <w:lvlText w:val=""/>
      <w:lvlJc w:val="left"/>
      <w:pPr>
        <w:ind w:left="1800" w:hanging="360"/>
      </w:pPr>
      <w:rPr>
        <w:rFonts w:ascii="Wingdings" w:hAnsi="Wingdings" w:hint="default"/>
      </w:rPr>
    </w:lvl>
    <w:lvl w:ilvl="3" w:tplc="9BF8E780" w:tentative="1">
      <w:start w:val="1"/>
      <w:numFmt w:val="bullet"/>
      <w:lvlText w:val=""/>
      <w:lvlJc w:val="left"/>
      <w:pPr>
        <w:ind w:left="2520" w:hanging="360"/>
      </w:pPr>
      <w:rPr>
        <w:rFonts w:ascii="Symbol" w:hAnsi="Symbol" w:hint="default"/>
      </w:rPr>
    </w:lvl>
    <w:lvl w:ilvl="4" w:tplc="D702EFCC" w:tentative="1">
      <w:start w:val="1"/>
      <w:numFmt w:val="bullet"/>
      <w:lvlText w:val="o"/>
      <w:lvlJc w:val="left"/>
      <w:pPr>
        <w:ind w:left="3240" w:hanging="360"/>
      </w:pPr>
      <w:rPr>
        <w:rFonts w:ascii="Courier New" w:hAnsi="Courier New" w:cs="Courier New" w:hint="default"/>
      </w:rPr>
    </w:lvl>
    <w:lvl w:ilvl="5" w:tplc="F6BA0650" w:tentative="1">
      <w:start w:val="1"/>
      <w:numFmt w:val="bullet"/>
      <w:lvlText w:val=""/>
      <w:lvlJc w:val="left"/>
      <w:pPr>
        <w:ind w:left="3960" w:hanging="360"/>
      </w:pPr>
      <w:rPr>
        <w:rFonts w:ascii="Wingdings" w:hAnsi="Wingdings" w:hint="default"/>
      </w:rPr>
    </w:lvl>
    <w:lvl w:ilvl="6" w:tplc="AE46587E" w:tentative="1">
      <w:start w:val="1"/>
      <w:numFmt w:val="bullet"/>
      <w:lvlText w:val=""/>
      <w:lvlJc w:val="left"/>
      <w:pPr>
        <w:ind w:left="4680" w:hanging="360"/>
      </w:pPr>
      <w:rPr>
        <w:rFonts w:ascii="Symbol" w:hAnsi="Symbol" w:hint="default"/>
      </w:rPr>
    </w:lvl>
    <w:lvl w:ilvl="7" w:tplc="39865294" w:tentative="1">
      <w:start w:val="1"/>
      <w:numFmt w:val="bullet"/>
      <w:lvlText w:val="o"/>
      <w:lvlJc w:val="left"/>
      <w:pPr>
        <w:ind w:left="5400" w:hanging="360"/>
      </w:pPr>
      <w:rPr>
        <w:rFonts w:ascii="Courier New" w:hAnsi="Courier New" w:cs="Courier New" w:hint="default"/>
      </w:rPr>
    </w:lvl>
    <w:lvl w:ilvl="8" w:tplc="6EA29DB8"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1062EB3A">
      <w:start w:val="1"/>
      <w:numFmt w:val="bullet"/>
      <w:lvlText w:val=""/>
      <w:lvlJc w:val="left"/>
      <w:pPr>
        <w:ind w:left="1440" w:hanging="360"/>
      </w:pPr>
      <w:rPr>
        <w:rFonts w:ascii="Symbol" w:hAnsi="Symbol" w:hint="default"/>
      </w:rPr>
    </w:lvl>
    <w:lvl w:ilvl="1" w:tplc="BB3EF0E8" w:tentative="1">
      <w:start w:val="1"/>
      <w:numFmt w:val="bullet"/>
      <w:lvlText w:val="o"/>
      <w:lvlJc w:val="left"/>
      <w:pPr>
        <w:ind w:left="2160" w:hanging="360"/>
      </w:pPr>
      <w:rPr>
        <w:rFonts w:ascii="Courier New" w:hAnsi="Courier New" w:cs="Courier New" w:hint="default"/>
      </w:rPr>
    </w:lvl>
    <w:lvl w:ilvl="2" w:tplc="B3BA566A" w:tentative="1">
      <w:start w:val="1"/>
      <w:numFmt w:val="bullet"/>
      <w:lvlText w:val=""/>
      <w:lvlJc w:val="left"/>
      <w:pPr>
        <w:ind w:left="2880" w:hanging="360"/>
      </w:pPr>
      <w:rPr>
        <w:rFonts w:ascii="Wingdings" w:hAnsi="Wingdings" w:hint="default"/>
      </w:rPr>
    </w:lvl>
    <w:lvl w:ilvl="3" w:tplc="9EDCC65A" w:tentative="1">
      <w:start w:val="1"/>
      <w:numFmt w:val="bullet"/>
      <w:lvlText w:val=""/>
      <w:lvlJc w:val="left"/>
      <w:pPr>
        <w:ind w:left="3600" w:hanging="360"/>
      </w:pPr>
      <w:rPr>
        <w:rFonts w:ascii="Symbol" w:hAnsi="Symbol" w:hint="default"/>
      </w:rPr>
    </w:lvl>
    <w:lvl w:ilvl="4" w:tplc="1B9EC4C2" w:tentative="1">
      <w:start w:val="1"/>
      <w:numFmt w:val="bullet"/>
      <w:lvlText w:val="o"/>
      <w:lvlJc w:val="left"/>
      <w:pPr>
        <w:ind w:left="4320" w:hanging="360"/>
      </w:pPr>
      <w:rPr>
        <w:rFonts w:ascii="Courier New" w:hAnsi="Courier New" w:cs="Courier New" w:hint="default"/>
      </w:rPr>
    </w:lvl>
    <w:lvl w:ilvl="5" w:tplc="FF5AA40A" w:tentative="1">
      <w:start w:val="1"/>
      <w:numFmt w:val="bullet"/>
      <w:lvlText w:val=""/>
      <w:lvlJc w:val="left"/>
      <w:pPr>
        <w:ind w:left="5040" w:hanging="360"/>
      </w:pPr>
      <w:rPr>
        <w:rFonts w:ascii="Wingdings" w:hAnsi="Wingdings" w:hint="default"/>
      </w:rPr>
    </w:lvl>
    <w:lvl w:ilvl="6" w:tplc="99AE15AC" w:tentative="1">
      <w:start w:val="1"/>
      <w:numFmt w:val="bullet"/>
      <w:lvlText w:val=""/>
      <w:lvlJc w:val="left"/>
      <w:pPr>
        <w:ind w:left="5760" w:hanging="360"/>
      </w:pPr>
      <w:rPr>
        <w:rFonts w:ascii="Symbol" w:hAnsi="Symbol" w:hint="default"/>
      </w:rPr>
    </w:lvl>
    <w:lvl w:ilvl="7" w:tplc="C482421C" w:tentative="1">
      <w:start w:val="1"/>
      <w:numFmt w:val="bullet"/>
      <w:lvlText w:val="o"/>
      <w:lvlJc w:val="left"/>
      <w:pPr>
        <w:ind w:left="6480" w:hanging="360"/>
      </w:pPr>
      <w:rPr>
        <w:rFonts w:ascii="Courier New" w:hAnsi="Courier New" w:cs="Courier New" w:hint="default"/>
      </w:rPr>
    </w:lvl>
    <w:lvl w:ilvl="8" w:tplc="919A5726"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D89C682C">
      <w:start w:val="1"/>
      <w:numFmt w:val="decimal"/>
      <w:lvlText w:val="%1."/>
      <w:lvlJc w:val="left"/>
      <w:pPr>
        <w:tabs>
          <w:tab w:val="num" w:pos="720"/>
        </w:tabs>
        <w:ind w:left="720" w:hanging="360"/>
      </w:pPr>
      <w:rPr>
        <w:rFonts w:hint="default"/>
      </w:rPr>
    </w:lvl>
    <w:lvl w:ilvl="1" w:tplc="F698BB64" w:tentative="1">
      <w:start w:val="1"/>
      <w:numFmt w:val="lowerLetter"/>
      <w:lvlText w:val="%2."/>
      <w:lvlJc w:val="left"/>
      <w:pPr>
        <w:tabs>
          <w:tab w:val="num" w:pos="1440"/>
        </w:tabs>
        <w:ind w:left="1440" w:hanging="360"/>
      </w:pPr>
    </w:lvl>
    <w:lvl w:ilvl="2" w:tplc="A642C30E" w:tentative="1">
      <w:start w:val="1"/>
      <w:numFmt w:val="lowerRoman"/>
      <w:lvlText w:val="%3."/>
      <w:lvlJc w:val="right"/>
      <w:pPr>
        <w:tabs>
          <w:tab w:val="num" w:pos="2160"/>
        </w:tabs>
        <w:ind w:left="2160" w:hanging="180"/>
      </w:pPr>
    </w:lvl>
    <w:lvl w:ilvl="3" w:tplc="81C608D6" w:tentative="1">
      <w:start w:val="1"/>
      <w:numFmt w:val="decimal"/>
      <w:lvlText w:val="%4."/>
      <w:lvlJc w:val="left"/>
      <w:pPr>
        <w:tabs>
          <w:tab w:val="num" w:pos="2880"/>
        </w:tabs>
        <w:ind w:left="2880" w:hanging="360"/>
      </w:pPr>
    </w:lvl>
    <w:lvl w:ilvl="4" w:tplc="71C63DD0" w:tentative="1">
      <w:start w:val="1"/>
      <w:numFmt w:val="lowerLetter"/>
      <w:lvlText w:val="%5."/>
      <w:lvlJc w:val="left"/>
      <w:pPr>
        <w:tabs>
          <w:tab w:val="num" w:pos="3600"/>
        </w:tabs>
        <w:ind w:left="3600" w:hanging="360"/>
      </w:pPr>
    </w:lvl>
    <w:lvl w:ilvl="5" w:tplc="BDC27048" w:tentative="1">
      <w:start w:val="1"/>
      <w:numFmt w:val="lowerRoman"/>
      <w:lvlText w:val="%6."/>
      <w:lvlJc w:val="right"/>
      <w:pPr>
        <w:tabs>
          <w:tab w:val="num" w:pos="4320"/>
        </w:tabs>
        <w:ind w:left="4320" w:hanging="180"/>
      </w:pPr>
    </w:lvl>
    <w:lvl w:ilvl="6" w:tplc="FD36AEC0" w:tentative="1">
      <w:start w:val="1"/>
      <w:numFmt w:val="decimal"/>
      <w:lvlText w:val="%7."/>
      <w:lvlJc w:val="left"/>
      <w:pPr>
        <w:tabs>
          <w:tab w:val="num" w:pos="5040"/>
        </w:tabs>
        <w:ind w:left="5040" w:hanging="360"/>
      </w:pPr>
    </w:lvl>
    <w:lvl w:ilvl="7" w:tplc="73BC54B0" w:tentative="1">
      <w:start w:val="1"/>
      <w:numFmt w:val="lowerLetter"/>
      <w:lvlText w:val="%8."/>
      <w:lvlJc w:val="left"/>
      <w:pPr>
        <w:tabs>
          <w:tab w:val="num" w:pos="5760"/>
        </w:tabs>
        <w:ind w:left="5760" w:hanging="360"/>
      </w:pPr>
    </w:lvl>
    <w:lvl w:ilvl="8" w:tplc="58FC1E48" w:tentative="1">
      <w:start w:val="1"/>
      <w:numFmt w:val="lowerRoman"/>
      <w:lvlText w:val="%9."/>
      <w:lvlJc w:val="right"/>
      <w:pPr>
        <w:tabs>
          <w:tab w:val="num" w:pos="6480"/>
        </w:tabs>
        <w:ind w:left="6480" w:hanging="180"/>
      </w:pPr>
    </w:lvl>
  </w:abstractNum>
  <w:abstractNum w:abstractNumId="21" w15:restartNumberingAfterBreak="0">
    <w:nsid w:val="36AF2118"/>
    <w:multiLevelType w:val="hybridMultilevel"/>
    <w:tmpl w:val="9058FE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F8505A5"/>
    <w:multiLevelType w:val="hybridMultilevel"/>
    <w:tmpl w:val="2E8AE590"/>
    <w:lvl w:ilvl="0" w:tplc="FA4AA0C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28EFCD4" w:tentative="1">
      <w:start w:val="1"/>
      <w:numFmt w:val="lowerLetter"/>
      <w:lvlText w:val="%2."/>
      <w:lvlJc w:val="left"/>
      <w:pPr>
        <w:tabs>
          <w:tab w:val="num" w:pos="1440"/>
        </w:tabs>
        <w:ind w:left="1440" w:hanging="360"/>
      </w:pPr>
    </w:lvl>
    <w:lvl w:ilvl="2" w:tplc="1076E108" w:tentative="1">
      <w:start w:val="1"/>
      <w:numFmt w:val="lowerRoman"/>
      <w:lvlText w:val="%3."/>
      <w:lvlJc w:val="right"/>
      <w:pPr>
        <w:tabs>
          <w:tab w:val="num" w:pos="2160"/>
        </w:tabs>
        <w:ind w:left="2160" w:hanging="180"/>
      </w:pPr>
    </w:lvl>
    <w:lvl w:ilvl="3" w:tplc="8F6EE864" w:tentative="1">
      <w:start w:val="1"/>
      <w:numFmt w:val="decimal"/>
      <w:lvlText w:val="%4."/>
      <w:lvlJc w:val="left"/>
      <w:pPr>
        <w:tabs>
          <w:tab w:val="num" w:pos="2880"/>
        </w:tabs>
        <w:ind w:left="2880" w:hanging="360"/>
      </w:pPr>
    </w:lvl>
    <w:lvl w:ilvl="4" w:tplc="E53E2B04" w:tentative="1">
      <w:start w:val="1"/>
      <w:numFmt w:val="lowerLetter"/>
      <w:lvlText w:val="%5."/>
      <w:lvlJc w:val="left"/>
      <w:pPr>
        <w:tabs>
          <w:tab w:val="num" w:pos="3600"/>
        </w:tabs>
        <w:ind w:left="3600" w:hanging="360"/>
      </w:pPr>
    </w:lvl>
    <w:lvl w:ilvl="5" w:tplc="A43AE5D6" w:tentative="1">
      <w:start w:val="1"/>
      <w:numFmt w:val="lowerRoman"/>
      <w:lvlText w:val="%6."/>
      <w:lvlJc w:val="right"/>
      <w:pPr>
        <w:tabs>
          <w:tab w:val="num" w:pos="4320"/>
        </w:tabs>
        <w:ind w:left="4320" w:hanging="180"/>
      </w:pPr>
    </w:lvl>
    <w:lvl w:ilvl="6" w:tplc="F58A5210" w:tentative="1">
      <w:start w:val="1"/>
      <w:numFmt w:val="decimal"/>
      <w:lvlText w:val="%7."/>
      <w:lvlJc w:val="left"/>
      <w:pPr>
        <w:tabs>
          <w:tab w:val="num" w:pos="5040"/>
        </w:tabs>
        <w:ind w:left="5040" w:hanging="360"/>
      </w:pPr>
    </w:lvl>
    <w:lvl w:ilvl="7" w:tplc="C9EC0BCE" w:tentative="1">
      <w:start w:val="1"/>
      <w:numFmt w:val="lowerLetter"/>
      <w:lvlText w:val="%8."/>
      <w:lvlJc w:val="left"/>
      <w:pPr>
        <w:tabs>
          <w:tab w:val="num" w:pos="5760"/>
        </w:tabs>
        <w:ind w:left="5760" w:hanging="360"/>
      </w:pPr>
    </w:lvl>
    <w:lvl w:ilvl="8" w:tplc="2BC21DA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87C4EA18">
      <w:start w:val="1"/>
      <w:numFmt w:val="decimal"/>
      <w:lvlText w:val="%1."/>
      <w:lvlJc w:val="left"/>
      <w:pPr>
        <w:tabs>
          <w:tab w:val="num" w:pos="720"/>
        </w:tabs>
        <w:ind w:left="720" w:hanging="360"/>
      </w:pPr>
      <w:rPr>
        <w:rFonts w:hint="default"/>
      </w:rPr>
    </w:lvl>
    <w:lvl w:ilvl="1" w:tplc="27C663CC" w:tentative="1">
      <w:start w:val="1"/>
      <w:numFmt w:val="lowerLetter"/>
      <w:lvlText w:val="%2."/>
      <w:lvlJc w:val="left"/>
      <w:pPr>
        <w:tabs>
          <w:tab w:val="num" w:pos="1440"/>
        </w:tabs>
        <w:ind w:left="1440" w:hanging="360"/>
      </w:pPr>
    </w:lvl>
    <w:lvl w:ilvl="2" w:tplc="E266DF84" w:tentative="1">
      <w:start w:val="1"/>
      <w:numFmt w:val="lowerRoman"/>
      <w:lvlText w:val="%3."/>
      <w:lvlJc w:val="right"/>
      <w:pPr>
        <w:tabs>
          <w:tab w:val="num" w:pos="2160"/>
        </w:tabs>
        <w:ind w:left="2160" w:hanging="180"/>
      </w:pPr>
    </w:lvl>
    <w:lvl w:ilvl="3" w:tplc="89004722" w:tentative="1">
      <w:start w:val="1"/>
      <w:numFmt w:val="decimal"/>
      <w:lvlText w:val="%4."/>
      <w:lvlJc w:val="left"/>
      <w:pPr>
        <w:tabs>
          <w:tab w:val="num" w:pos="2880"/>
        </w:tabs>
        <w:ind w:left="2880" w:hanging="360"/>
      </w:pPr>
    </w:lvl>
    <w:lvl w:ilvl="4" w:tplc="6E787950" w:tentative="1">
      <w:start w:val="1"/>
      <w:numFmt w:val="lowerLetter"/>
      <w:lvlText w:val="%5."/>
      <w:lvlJc w:val="left"/>
      <w:pPr>
        <w:tabs>
          <w:tab w:val="num" w:pos="3600"/>
        </w:tabs>
        <w:ind w:left="3600" w:hanging="360"/>
      </w:pPr>
    </w:lvl>
    <w:lvl w:ilvl="5" w:tplc="6AF6ECB2" w:tentative="1">
      <w:start w:val="1"/>
      <w:numFmt w:val="lowerRoman"/>
      <w:lvlText w:val="%6."/>
      <w:lvlJc w:val="right"/>
      <w:pPr>
        <w:tabs>
          <w:tab w:val="num" w:pos="4320"/>
        </w:tabs>
        <w:ind w:left="4320" w:hanging="180"/>
      </w:pPr>
    </w:lvl>
    <w:lvl w:ilvl="6" w:tplc="130AC3D0" w:tentative="1">
      <w:start w:val="1"/>
      <w:numFmt w:val="decimal"/>
      <w:lvlText w:val="%7."/>
      <w:lvlJc w:val="left"/>
      <w:pPr>
        <w:tabs>
          <w:tab w:val="num" w:pos="5040"/>
        </w:tabs>
        <w:ind w:left="5040" w:hanging="360"/>
      </w:pPr>
    </w:lvl>
    <w:lvl w:ilvl="7" w:tplc="B4F82EAC" w:tentative="1">
      <w:start w:val="1"/>
      <w:numFmt w:val="lowerLetter"/>
      <w:lvlText w:val="%8."/>
      <w:lvlJc w:val="left"/>
      <w:pPr>
        <w:tabs>
          <w:tab w:val="num" w:pos="5760"/>
        </w:tabs>
        <w:ind w:left="5760" w:hanging="360"/>
      </w:pPr>
    </w:lvl>
    <w:lvl w:ilvl="8" w:tplc="DB529D4A" w:tentative="1">
      <w:start w:val="1"/>
      <w:numFmt w:val="lowerRoman"/>
      <w:lvlText w:val="%9."/>
      <w:lvlJc w:val="right"/>
      <w:pPr>
        <w:tabs>
          <w:tab w:val="num" w:pos="6480"/>
        </w:tabs>
        <w:ind w:left="6480" w:hanging="180"/>
      </w:pPr>
    </w:lvl>
  </w:abstractNum>
  <w:abstractNum w:abstractNumId="25" w15:restartNumberingAfterBreak="0">
    <w:nsid w:val="56751CF0"/>
    <w:multiLevelType w:val="hybridMultilevel"/>
    <w:tmpl w:val="B3007AE4"/>
    <w:lvl w:ilvl="0" w:tplc="C2E41C54">
      <w:start w:val="1"/>
      <w:numFmt w:val="bullet"/>
      <w:lvlText w:val=""/>
      <w:lvlJc w:val="left"/>
      <w:pPr>
        <w:ind w:left="360" w:hanging="360"/>
      </w:pPr>
      <w:rPr>
        <w:rFonts w:ascii="Symbol" w:hAnsi="Symbol" w:hint="default"/>
      </w:rPr>
    </w:lvl>
    <w:lvl w:ilvl="1" w:tplc="2B4C9228" w:tentative="1">
      <w:start w:val="1"/>
      <w:numFmt w:val="bullet"/>
      <w:lvlText w:val="o"/>
      <w:lvlJc w:val="left"/>
      <w:pPr>
        <w:ind w:left="1080" w:hanging="360"/>
      </w:pPr>
      <w:rPr>
        <w:rFonts w:ascii="Courier New" w:hAnsi="Courier New" w:cs="Courier New" w:hint="default"/>
      </w:rPr>
    </w:lvl>
    <w:lvl w:ilvl="2" w:tplc="73E0EDF6" w:tentative="1">
      <w:start w:val="1"/>
      <w:numFmt w:val="bullet"/>
      <w:lvlText w:val=""/>
      <w:lvlJc w:val="left"/>
      <w:pPr>
        <w:ind w:left="1800" w:hanging="360"/>
      </w:pPr>
      <w:rPr>
        <w:rFonts w:ascii="Wingdings" w:hAnsi="Wingdings" w:hint="default"/>
      </w:rPr>
    </w:lvl>
    <w:lvl w:ilvl="3" w:tplc="87205646" w:tentative="1">
      <w:start w:val="1"/>
      <w:numFmt w:val="bullet"/>
      <w:lvlText w:val=""/>
      <w:lvlJc w:val="left"/>
      <w:pPr>
        <w:ind w:left="2520" w:hanging="360"/>
      </w:pPr>
      <w:rPr>
        <w:rFonts w:ascii="Symbol" w:hAnsi="Symbol" w:hint="default"/>
      </w:rPr>
    </w:lvl>
    <w:lvl w:ilvl="4" w:tplc="22300E20" w:tentative="1">
      <w:start w:val="1"/>
      <w:numFmt w:val="bullet"/>
      <w:lvlText w:val="o"/>
      <w:lvlJc w:val="left"/>
      <w:pPr>
        <w:ind w:left="3240" w:hanging="360"/>
      </w:pPr>
      <w:rPr>
        <w:rFonts w:ascii="Courier New" w:hAnsi="Courier New" w:cs="Courier New" w:hint="default"/>
      </w:rPr>
    </w:lvl>
    <w:lvl w:ilvl="5" w:tplc="65AE2E42" w:tentative="1">
      <w:start w:val="1"/>
      <w:numFmt w:val="bullet"/>
      <w:lvlText w:val=""/>
      <w:lvlJc w:val="left"/>
      <w:pPr>
        <w:ind w:left="3960" w:hanging="360"/>
      </w:pPr>
      <w:rPr>
        <w:rFonts w:ascii="Wingdings" w:hAnsi="Wingdings" w:hint="default"/>
      </w:rPr>
    </w:lvl>
    <w:lvl w:ilvl="6" w:tplc="105E446E" w:tentative="1">
      <w:start w:val="1"/>
      <w:numFmt w:val="bullet"/>
      <w:lvlText w:val=""/>
      <w:lvlJc w:val="left"/>
      <w:pPr>
        <w:ind w:left="4680" w:hanging="360"/>
      </w:pPr>
      <w:rPr>
        <w:rFonts w:ascii="Symbol" w:hAnsi="Symbol" w:hint="default"/>
      </w:rPr>
    </w:lvl>
    <w:lvl w:ilvl="7" w:tplc="95821F2A" w:tentative="1">
      <w:start w:val="1"/>
      <w:numFmt w:val="bullet"/>
      <w:lvlText w:val="o"/>
      <w:lvlJc w:val="left"/>
      <w:pPr>
        <w:ind w:left="5400" w:hanging="360"/>
      </w:pPr>
      <w:rPr>
        <w:rFonts w:ascii="Courier New" w:hAnsi="Courier New" w:cs="Courier New" w:hint="default"/>
      </w:rPr>
    </w:lvl>
    <w:lvl w:ilvl="8" w:tplc="00F4CD52" w:tentative="1">
      <w:start w:val="1"/>
      <w:numFmt w:val="bullet"/>
      <w:lvlText w:val=""/>
      <w:lvlJc w:val="left"/>
      <w:pPr>
        <w:ind w:left="6120" w:hanging="360"/>
      </w:pPr>
      <w:rPr>
        <w:rFonts w:ascii="Wingdings" w:hAnsi="Wingdings" w:hint="default"/>
      </w:rPr>
    </w:lvl>
  </w:abstractNum>
  <w:abstractNum w:abstractNumId="26" w15:restartNumberingAfterBreak="0">
    <w:nsid w:val="5AB75A60"/>
    <w:multiLevelType w:val="hybridMultilevel"/>
    <w:tmpl w:val="9D14710A"/>
    <w:lvl w:ilvl="0" w:tplc="CB421BFC">
      <w:start w:val="2"/>
      <w:numFmt w:val="decimal"/>
      <w:lvlText w:val="%1."/>
      <w:lvlJc w:val="left"/>
      <w:pPr>
        <w:tabs>
          <w:tab w:val="num" w:pos="720"/>
        </w:tabs>
        <w:ind w:left="720" w:hanging="360"/>
      </w:pPr>
      <w:rPr>
        <w:rFonts w:hint="default"/>
      </w:rPr>
    </w:lvl>
    <w:lvl w:ilvl="1" w:tplc="0896BEFE" w:tentative="1">
      <w:start w:val="1"/>
      <w:numFmt w:val="lowerLetter"/>
      <w:lvlText w:val="%2."/>
      <w:lvlJc w:val="left"/>
      <w:pPr>
        <w:tabs>
          <w:tab w:val="num" w:pos="1440"/>
        </w:tabs>
        <w:ind w:left="1440" w:hanging="360"/>
      </w:pPr>
    </w:lvl>
    <w:lvl w:ilvl="2" w:tplc="C5747F52" w:tentative="1">
      <w:start w:val="1"/>
      <w:numFmt w:val="lowerRoman"/>
      <w:lvlText w:val="%3."/>
      <w:lvlJc w:val="right"/>
      <w:pPr>
        <w:tabs>
          <w:tab w:val="num" w:pos="2160"/>
        </w:tabs>
        <w:ind w:left="2160" w:hanging="180"/>
      </w:pPr>
    </w:lvl>
    <w:lvl w:ilvl="3" w:tplc="089EF64E" w:tentative="1">
      <w:start w:val="1"/>
      <w:numFmt w:val="decimal"/>
      <w:lvlText w:val="%4."/>
      <w:lvlJc w:val="left"/>
      <w:pPr>
        <w:tabs>
          <w:tab w:val="num" w:pos="2880"/>
        </w:tabs>
        <w:ind w:left="2880" w:hanging="360"/>
      </w:pPr>
    </w:lvl>
    <w:lvl w:ilvl="4" w:tplc="AB383212" w:tentative="1">
      <w:start w:val="1"/>
      <w:numFmt w:val="lowerLetter"/>
      <w:lvlText w:val="%5."/>
      <w:lvlJc w:val="left"/>
      <w:pPr>
        <w:tabs>
          <w:tab w:val="num" w:pos="3600"/>
        </w:tabs>
        <w:ind w:left="3600" w:hanging="360"/>
      </w:pPr>
    </w:lvl>
    <w:lvl w:ilvl="5" w:tplc="2C003F80" w:tentative="1">
      <w:start w:val="1"/>
      <w:numFmt w:val="lowerRoman"/>
      <w:lvlText w:val="%6."/>
      <w:lvlJc w:val="right"/>
      <w:pPr>
        <w:tabs>
          <w:tab w:val="num" w:pos="4320"/>
        </w:tabs>
        <w:ind w:left="4320" w:hanging="180"/>
      </w:pPr>
    </w:lvl>
    <w:lvl w:ilvl="6" w:tplc="893C5CF6" w:tentative="1">
      <w:start w:val="1"/>
      <w:numFmt w:val="decimal"/>
      <w:lvlText w:val="%7."/>
      <w:lvlJc w:val="left"/>
      <w:pPr>
        <w:tabs>
          <w:tab w:val="num" w:pos="5040"/>
        </w:tabs>
        <w:ind w:left="5040" w:hanging="360"/>
      </w:pPr>
    </w:lvl>
    <w:lvl w:ilvl="7" w:tplc="D7B49D56" w:tentative="1">
      <w:start w:val="1"/>
      <w:numFmt w:val="lowerLetter"/>
      <w:lvlText w:val="%8."/>
      <w:lvlJc w:val="left"/>
      <w:pPr>
        <w:tabs>
          <w:tab w:val="num" w:pos="5760"/>
        </w:tabs>
        <w:ind w:left="5760" w:hanging="360"/>
      </w:pPr>
    </w:lvl>
    <w:lvl w:ilvl="8" w:tplc="6DC23E94" w:tentative="1">
      <w:start w:val="1"/>
      <w:numFmt w:val="lowerRoman"/>
      <w:lvlText w:val="%9."/>
      <w:lvlJc w:val="right"/>
      <w:pPr>
        <w:tabs>
          <w:tab w:val="num" w:pos="6480"/>
        </w:tabs>
        <w:ind w:left="6480" w:hanging="180"/>
      </w:pPr>
    </w:lvl>
  </w:abstractNum>
  <w:abstractNum w:abstractNumId="27" w15:restartNumberingAfterBreak="0">
    <w:nsid w:val="5BBE4EAE"/>
    <w:multiLevelType w:val="hybridMultilevel"/>
    <w:tmpl w:val="6F2A35A4"/>
    <w:lvl w:ilvl="0" w:tplc="CE0C23F8">
      <w:start w:val="1"/>
      <w:numFmt w:val="decimal"/>
      <w:lvlText w:val="%1."/>
      <w:lvlJc w:val="left"/>
      <w:pPr>
        <w:tabs>
          <w:tab w:val="num" w:pos="720"/>
        </w:tabs>
        <w:ind w:left="720" w:hanging="360"/>
      </w:pPr>
    </w:lvl>
    <w:lvl w:ilvl="1" w:tplc="3AEC0114" w:tentative="1">
      <w:start w:val="1"/>
      <w:numFmt w:val="lowerLetter"/>
      <w:lvlText w:val="%2."/>
      <w:lvlJc w:val="left"/>
      <w:pPr>
        <w:tabs>
          <w:tab w:val="num" w:pos="1440"/>
        </w:tabs>
        <w:ind w:left="1440" w:hanging="360"/>
      </w:pPr>
    </w:lvl>
    <w:lvl w:ilvl="2" w:tplc="D252221A" w:tentative="1">
      <w:start w:val="1"/>
      <w:numFmt w:val="lowerRoman"/>
      <w:lvlText w:val="%3."/>
      <w:lvlJc w:val="right"/>
      <w:pPr>
        <w:tabs>
          <w:tab w:val="num" w:pos="2160"/>
        </w:tabs>
        <w:ind w:left="2160" w:hanging="180"/>
      </w:pPr>
    </w:lvl>
    <w:lvl w:ilvl="3" w:tplc="A5F0698A" w:tentative="1">
      <w:start w:val="1"/>
      <w:numFmt w:val="decimal"/>
      <w:lvlText w:val="%4."/>
      <w:lvlJc w:val="left"/>
      <w:pPr>
        <w:tabs>
          <w:tab w:val="num" w:pos="2880"/>
        </w:tabs>
        <w:ind w:left="2880" w:hanging="360"/>
      </w:pPr>
    </w:lvl>
    <w:lvl w:ilvl="4" w:tplc="413E35DE" w:tentative="1">
      <w:start w:val="1"/>
      <w:numFmt w:val="lowerLetter"/>
      <w:lvlText w:val="%5."/>
      <w:lvlJc w:val="left"/>
      <w:pPr>
        <w:tabs>
          <w:tab w:val="num" w:pos="3600"/>
        </w:tabs>
        <w:ind w:left="3600" w:hanging="360"/>
      </w:pPr>
    </w:lvl>
    <w:lvl w:ilvl="5" w:tplc="F7BEB6D2" w:tentative="1">
      <w:start w:val="1"/>
      <w:numFmt w:val="lowerRoman"/>
      <w:lvlText w:val="%6."/>
      <w:lvlJc w:val="right"/>
      <w:pPr>
        <w:tabs>
          <w:tab w:val="num" w:pos="4320"/>
        </w:tabs>
        <w:ind w:left="4320" w:hanging="180"/>
      </w:pPr>
    </w:lvl>
    <w:lvl w:ilvl="6" w:tplc="205A962C" w:tentative="1">
      <w:start w:val="1"/>
      <w:numFmt w:val="decimal"/>
      <w:lvlText w:val="%7."/>
      <w:lvlJc w:val="left"/>
      <w:pPr>
        <w:tabs>
          <w:tab w:val="num" w:pos="5040"/>
        </w:tabs>
        <w:ind w:left="5040" w:hanging="360"/>
      </w:pPr>
    </w:lvl>
    <w:lvl w:ilvl="7" w:tplc="C4F210A0" w:tentative="1">
      <w:start w:val="1"/>
      <w:numFmt w:val="lowerLetter"/>
      <w:lvlText w:val="%8."/>
      <w:lvlJc w:val="left"/>
      <w:pPr>
        <w:tabs>
          <w:tab w:val="num" w:pos="5760"/>
        </w:tabs>
        <w:ind w:left="5760" w:hanging="360"/>
      </w:pPr>
    </w:lvl>
    <w:lvl w:ilvl="8" w:tplc="3988944C" w:tentative="1">
      <w:start w:val="1"/>
      <w:numFmt w:val="lowerRoman"/>
      <w:lvlText w:val="%9."/>
      <w:lvlJc w:val="right"/>
      <w:pPr>
        <w:tabs>
          <w:tab w:val="num" w:pos="6480"/>
        </w:tabs>
        <w:ind w:left="6480" w:hanging="180"/>
      </w:pPr>
    </w:lvl>
  </w:abstractNum>
  <w:abstractNum w:abstractNumId="28" w15:restartNumberingAfterBreak="0">
    <w:nsid w:val="610D70BF"/>
    <w:multiLevelType w:val="hybridMultilevel"/>
    <w:tmpl w:val="555C292C"/>
    <w:lvl w:ilvl="0" w:tplc="AC6068B6">
      <w:start w:val="1"/>
      <w:numFmt w:val="decimal"/>
      <w:lvlText w:val="%1."/>
      <w:lvlJc w:val="left"/>
      <w:pPr>
        <w:ind w:left="720" w:hanging="360"/>
      </w:pPr>
    </w:lvl>
    <w:lvl w:ilvl="1" w:tplc="673A8A5C" w:tentative="1">
      <w:start w:val="1"/>
      <w:numFmt w:val="lowerLetter"/>
      <w:lvlText w:val="%2."/>
      <w:lvlJc w:val="left"/>
      <w:pPr>
        <w:ind w:left="1440" w:hanging="360"/>
      </w:pPr>
    </w:lvl>
    <w:lvl w:ilvl="2" w:tplc="8DFC678E" w:tentative="1">
      <w:start w:val="1"/>
      <w:numFmt w:val="lowerRoman"/>
      <w:lvlText w:val="%3."/>
      <w:lvlJc w:val="right"/>
      <w:pPr>
        <w:ind w:left="2160" w:hanging="180"/>
      </w:pPr>
    </w:lvl>
    <w:lvl w:ilvl="3" w:tplc="09A8AC6A" w:tentative="1">
      <w:start w:val="1"/>
      <w:numFmt w:val="decimal"/>
      <w:lvlText w:val="%4."/>
      <w:lvlJc w:val="left"/>
      <w:pPr>
        <w:ind w:left="2880" w:hanging="360"/>
      </w:pPr>
    </w:lvl>
    <w:lvl w:ilvl="4" w:tplc="0CC41304" w:tentative="1">
      <w:start w:val="1"/>
      <w:numFmt w:val="lowerLetter"/>
      <w:lvlText w:val="%5."/>
      <w:lvlJc w:val="left"/>
      <w:pPr>
        <w:ind w:left="3600" w:hanging="360"/>
      </w:pPr>
    </w:lvl>
    <w:lvl w:ilvl="5" w:tplc="E07A34BA" w:tentative="1">
      <w:start w:val="1"/>
      <w:numFmt w:val="lowerRoman"/>
      <w:lvlText w:val="%6."/>
      <w:lvlJc w:val="right"/>
      <w:pPr>
        <w:ind w:left="4320" w:hanging="180"/>
      </w:pPr>
    </w:lvl>
    <w:lvl w:ilvl="6" w:tplc="0B5A0008" w:tentative="1">
      <w:start w:val="1"/>
      <w:numFmt w:val="decimal"/>
      <w:lvlText w:val="%7."/>
      <w:lvlJc w:val="left"/>
      <w:pPr>
        <w:ind w:left="5040" w:hanging="360"/>
      </w:pPr>
    </w:lvl>
    <w:lvl w:ilvl="7" w:tplc="B0009AFE" w:tentative="1">
      <w:start w:val="1"/>
      <w:numFmt w:val="lowerLetter"/>
      <w:lvlText w:val="%8."/>
      <w:lvlJc w:val="left"/>
      <w:pPr>
        <w:ind w:left="5760" w:hanging="360"/>
      </w:pPr>
    </w:lvl>
    <w:lvl w:ilvl="8" w:tplc="6778CDD6" w:tentative="1">
      <w:start w:val="1"/>
      <w:numFmt w:val="lowerRoman"/>
      <w:lvlText w:val="%9."/>
      <w:lvlJc w:val="right"/>
      <w:pPr>
        <w:ind w:left="6480" w:hanging="180"/>
      </w:pPr>
    </w:lvl>
  </w:abstractNum>
  <w:abstractNum w:abstractNumId="29" w15:restartNumberingAfterBreak="0">
    <w:nsid w:val="614B4F00"/>
    <w:multiLevelType w:val="hybridMultilevel"/>
    <w:tmpl w:val="EA2E95E8"/>
    <w:lvl w:ilvl="0" w:tplc="6EB44AAE">
      <w:start w:val="1"/>
      <w:numFmt w:val="bullet"/>
      <w:lvlText w:val=""/>
      <w:lvlJc w:val="left"/>
      <w:pPr>
        <w:tabs>
          <w:tab w:val="num" w:pos="360"/>
        </w:tabs>
        <w:ind w:left="360" w:hanging="360"/>
      </w:pPr>
      <w:rPr>
        <w:rFonts w:ascii="Symbol" w:hAnsi="Symbol" w:hint="default"/>
      </w:rPr>
    </w:lvl>
    <w:lvl w:ilvl="1" w:tplc="5C2C7F34" w:tentative="1">
      <w:start w:val="1"/>
      <w:numFmt w:val="bullet"/>
      <w:lvlText w:val="o"/>
      <w:lvlJc w:val="left"/>
      <w:pPr>
        <w:tabs>
          <w:tab w:val="num" w:pos="1080"/>
        </w:tabs>
        <w:ind w:left="1080" w:hanging="360"/>
      </w:pPr>
      <w:rPr>
        <w:rFonts w:ascii="Courier New" w:hAnsi="Courier New" w:cs="Courier New" w:hint="default"/>
      </w:rPr>
    </w:lvl>
    <w:lvl w:ilvl="2" w:tplc="6B96DC0E" w:tentative="1">
      <w:start w:val="1"/>
      <w:numFmt w:val="bullet"/>
      <w:lvlText w:val=""/>
      <w:lvlJc w:val="left"/>
      <w:pPr>
        <w:tabs>
          <w:tab w:val="num" w:pos="1800"/>
        </w:tabs>
        <w:ind w:left="1800" w:hanging="360"/>
      </w:pPr>
      <w:rPr>
        <w:rFonts w:ascii="Wingdings" w:hAnsi="Wingdings" w:hint="default"/>
      </w:rPr>
    </w:lvl>
    <w:lvl w:ilvl="3" w:tplc="7E0E81EC" w:tentative="1">
      <w:start w:val="1"/>
      <w:numFmt w:val="bullet"/>
      <w:lvlText w:val=""/>
      <w:lvlJc w:val="left"/>
      <w:pPr>
        <w:tabs>
          <w:tab w:val="num" w:pos="2520"/>
        </w:tabs>
        <w:ind w:left="2520" w:hanging="360"/>
      </w:pPr>
      <w:rPr>
        <w:rFonts w:ascii="Symbol" w:hAnsi="Symbol" w:hint="default"/>
      </w:rPr>
    </w:lvl>
    <w:lvl w:ilvl="4" w:tplc="C6FEA91E" w:tentative="1">
      <w:start w:val="1"/>
      <w:numFmt w:val="bullet"/>
      <w:lvlText w:val="o"/>
      <w:lvlJc w:val="left"/>
      <w:pPr>
        <w:tabs>
          <w:tab w:val="num" w:pos="3240"/>
        </w:tabs>
        <w:ind w:left="3240" w:hanging="360"/>
      </w:pPr>
      <w:rPr>
        <w:rFonts w:ascii="Courier New" w:hAnsi="Courier New" w:cs="Courier New" w:hint="default"/>
      </w:rPr>
    </w:lvl>
    <w:lvl w:ilvl="5" w:tplc="939C63BC" w:tentative="1">
      <w:start w:val="1"/>
      <w:numFmt w:val="bullet"/>
      <w:lvlText w:val=""/>
      <w:lvlJc w:val="left"/>
      <w:pPr>
        <w:tabs>
          <w:tab w:val="num" w:pos="3960"/>
        </w:tabs>
        <w:ind w:left="3960" w:hanging="360"/>
      </w:pPr>
      <w:rPr>
        <w:rFonts w:ascii="Wingdings" w:hAnsi="Wingdings" w:hint="default"/>
      </w:rPr>
    </w:lvl>
    <w:lvl w:ilvl="6" w:tplc="ADDC79F0" w:tentative="1">
      <w:start w:val="1"/>
      <w:numFmt w:val="bullet"/>
      <w:lvlText w:val=""/>
      <w:lvlJc w:val="left"/>
      <w:pPr>
        <w:tabs>
          <w:tab w:val="num" w:pos="4680"/>
        </w:tabs>
        <w:ind w:left="4680" w:hanging="360"/>
      </w:pPr>
      <w:rPr>
        <w:rFonts w:ascii="Symbol" w:hAnsi="Symbol" w:hint="default"/>
      </w:rPr>
    </w:lvl>
    <w:lvl w:ilvl="7" w:tplc="557C0F92" w:tentative="1">
      <w:start w:val="1"/>
      <w:numFmt w:val="bullet"/>
      <w:lvlText w:val="o"/>
      <w:lvlJc w:val="left"/>
      <w:pPr>
        <w:tabs>
          <w:tab w:val="num" w:pos="5400"/>
        </w:tabs>
        <w:ind w:left="5400" w:hanging="360"/>
      </w:pPr>
      <w:rPr>
        <w:rFonts w:ascii="Courier New" w:hAnsi="Courier New" w:cs="Courier New" w:hint="default"/>
      </w:rPr>
    </w:lvl>
    <w:lvl w:ilvl="8" w:tplc="DAFEC734"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5E4C33"/>
    <w:multiLevelType w:val="hybridMultilevel"/>
    <w:tmpl w:val="825A2958"/>
    <w:lvl w:ilvl="0" w:tplc="22A8F6B6">
      <w:start w:val="1"/>
      <w:numFmt w:val="decimal"/>
      <w:lvlText w:val="%1."/>
      <w:lvlJc w:val="left"/>
      <w:pPr>
        <w:tabs>
          <w:tab w:val="num" w:pos="600"/>
        </w:tabs>
        <w:ind w:left="600" w:hanging="360"/>
      </w:pPr>
      <w:rPr>
        <w:rFonts w:hint="default"/>
        <w:b w:val="0"/>
      </w:rPr>
    </w:lvl>
    <w:lvl w:ilvl="1" w:tplc="3E8E2B98" w:tentative="1">
      <w:start w:val="1"/>
      <w:numFmt w:val="lowerLetter"/>
      <w:lvlText w:val="%2."/>
      <w:lvlJc w:val="left"/>
      <w:pPr>
        <w:tabs>
          <w:tab w:val="num" w:pos="1440"/>
        </w:tabs>
        <w:ind w:left="1440" w:hanging="360"/>
      </w:pPr>
    </w:lvl>
    <w:lvl w:ilvl="2" w:tplc="F32C9D40" w:tentative="1">
      <w:start w:val="1"/>
      <w:numFmt w:val="lowerRoman"/>
      <w:lvlText w:val="%3."/>
      <w:lvlJc w:val="right"/>
      <w:pPr>
        <w:tabs>
          <w:tab w:val="num" w:pos="2160"/>
        </w:tabs>
        <w:ind w:left="2160" w:hanging="180"/>
      </w:pPr>
    </w:lvl>
    <w:lvl w:ilvl="3" w:tplc="12905EDE">
      <w:start w:val="1"/>
      <w:numFmt w:val="decimal"/>
      <w:lvlText w:val="%4."/>
      <w:lvlJc w:val="left"/>
      <w:pPr>
        <w:tabs>
          <w:tab w:val="num" w:pos="2880"/>
        </w:tabs>
        <w:ind w:left="2880" w:hanging="360"/>
      </w:pPr>
    </w:lvl>
    <w:lvl w:ilvl="4" w:tplc="E46459A0" w:tentative="1">
      <w:start w:val="1"/>
      <w:numFmt w:val="lowerLetter"/>
      <w:lvlText w:val="%5."/>
      <w:lvlJc w:val="left"/>
      <w:pPr>
        <w:tabs>
          <w:tab w:val="num" w:pos="3600"/>
        </w:tabs>
        <w:ind w:left="3600" w:hanging="360"/>
      </w:pPr>
    </w:lvl>
    <w:lvl w:ilvl="5" w:tplc="B13E4A38" w:tentative="1">
      <w:start w:val="1"/>
      <w:numFmt w:val="lowerRoman"/>
      <w:lvlText w:val="%6."/>
      <w:lvlJc w:val="right"/>
      <w:pPr>
        <w:tabs>
          <w:tab w:val="num" w:pos="4320"/>
        </w:tabs>
        <w:ind w:left="4320" w:hanging="180"/>
      </w:pPr>
    </w:lvl>
    <w:lvl w:ilvl="6" w:tplc="A6D251A4" w:tentative="1">
      <w:start w:val="1"/>
      <w:numFmt w:val="decimal"/>
      <w:lvlText w:val="%7."/>
      <w:lvlJc w:val="left"/>
      <w:pPr>
        <w:tabs>
          <w:tab w:val="num" w:pos="5040"/>
        </w:tabs>
        <w:ind w:left="5040" w:hanging="360"/>
      </w:pPr>
    </w:lvl>
    <w:lvl w:ilvl="7" w:tplc="6846B9C4" w:tentative="1">
      <w:start w:val="1"/>
      <w:numFmt w:val="lowerLetter"/>
      <w:lvlText w:val="%8."/>
      <w:lvlJc w:val="left"/>
      <w:pPr>
        <w:tabs>
          <w:tab w:val="num" w:pos="5760"/>
        </w:tabs>
        <w:ind w:left="5760" w:hanging="360"/>
      </w:pPr>
    </w:lvl>
    <w:lvl w:ilvl="8" w:tplc="1E46C546" w:tentative="1">
      <w:start w:val="1"/>
      <w:numFmt w:val="lowerRoman"/>
      <w:lvlText w:val="%9."/>
      <w:lvlJc w:val="right"/>
      <w:pPr>
        <w:tabs>
          <w:tab w:val="num" w:pos="6480"/>
        </w:tabs>
        <w:ind w:left="6480" w:hanging="180"/>
      </w:pPr>
    </w:lvl>
  </w:abstractNum>
  <w:abstractNum w:abstractNumId="32" w15:restartNumberingAfterBreak="0">
    <w:nsid w:val="6AD256C9"/>
    <w:multiLevelType w:val="hybridMultilevel"/>
    <w:tmpl w:val="51A20DF2"/>
    <w:lvl w:ilvl="0" w:tplc="C30E6AAE">
      <w:start w:val="1"/>
      <w:numFmt w:val="decimal"/>
      <w:lvlText w:val="%1."/>
      <w:lvlJc w:val="left"/>
      <w:pPr>
        <w:ind w:left="720" w:hanging="360"/>
      </w:pPr>
    </w:lvl>
    <w:lvl w:ilvl="1" w:tplc="FC6697BE" w:tentative="1">
      <w:start w:val="1"/>
      <w:numFmt w:val="lowerLetter"/>
      <w:lvlText w:val="%2."/>
      <w:lvlJc w:val="left"/>
      <w:pPr>
        <w:ind w:left="1440" w:hanging="360"/>
      </w:pPr>
    </w:lvl>
    <w:lvl w:ilvl="2" w:tplc="EBAEF59A" w:tentative="1">
      <w:start w:val="1"/>
      <w:numFmt w:val="lowerRoman"/>
      <w:lvlText w:val="%3."/>
      <w:lvlJc w:val="right"/>
      <w:pPr>
        <w:ind w:left="2160" w:hanging="180"/>
      </w:pPr>
    </w:lvl>
    <w:lvl w:ilvl="3" w:tplc="B4304666" w:tentative="1">
      <w:start w:val="1"/>
      <w:numFmt w:val="decimal"/>
      <w:lvlText w:val="%4."/>
      <w:lvlJc w:val="left"/>
      <w:pPr>
        <w:ind w:left="2880" w:hanging="360"/>
      </w:pPr>
    </w:lvl>
    <w:lvl w:ilvl="4" w:tplc="3288120C" w:tentative="1">
      <w:start w:val="1"/>
      <w:numFmt w:val="lowerLetter"/>
      <w:lvlText w:val="%5."/>
      <w:lvlJc w:val="left"/>
      <w:pPr>
        <w:ind w:left="3600" w:hanging="360"/>
      </w:pPr>
    </w:lvl>
    <w:lvl w:ilvl="5" w:tplc="B98A6AC8" w:tentative="1">
      <w:start w:val="1"/>
      <w:numFmt w:val="lowerRoman"/>
      <w:lvlText w:val="%6."/>
      <w:lvlJc w:val="right"/>
      <w:pPr>
        <w:ind w:left="4320" w:hanging="180"/>
      </w:pPr>
    </w:lvl>
    <w:lvl w:ilvl="6" w:tplc="09C880E2" w:tentative="1">
      <w:start w:val="1"/>
      <w:numFmt w:val="decimal"/>
      <w:lvlText w:val="%7."/>
      <w:lvlJc w:val="left"/>
      <w:pPr>
        <w:ind w:left="5040" w:hanging="360"/>
      </w:pPr>
    </w:lvl>
    <w:lvl w:ilvl="7" w:tplc="CBE467E2" w:tentative="1">
      <w:start w:val="1"/>
      <w:numFmt w:val="lowerLetter"/>
      <w:lvlText w:val="%8."/>
      <w:lvlJc w:val="left"/>
      <w:pPr>
        <w:ind w:left="5760" w:hanging="360"/>
      </w:pPr>
    </w:lvl>
    <w:lvl w:ilvl="8" w:tplc="C9F68CA2" w:tentative="1">
      <w:start w:val="1"/>
      <w:numFmt w:val="lowerRoman"/>
      <w:lvlText w:val="%9."/>
      <w:lvlJc w:val="right"/>
      <w:pPr>
        <w:ind w:left="6480" w:hanging="180"/>
      </w:pPr>
    </w:lvl>
  </w:abstractNum>
  <w:abstractNum w:abstractNumId="33" w15:restartNumberingAfterBreak="0">
    <w:nsid w:val="703860FA"/>
    <w:multiLevelType w:val="hybridMultilevel"/>
    <w:tmpl w:val="49060330"/>
    <w:lvl w:ilvl="0" w:tplc="F6E667A4">
      <w:start w:val="1"/>
      <w:numFmt w:val="decimal"/>
      <w:lvlText w:val="%1."/>
      <w:lvlJc w:val="left"/>
      <w:pPr>
        <w:tabs>
          <w:tab w:val="num" w:pos="720"/>
        </w:tabs>
        <w:ind w:left="720" w:hanging="360"/>
      </w:pPr>
    </w:lvl>
    <w:lvl w:ilvl="1" w:tplc="7BF4CD44">
      <w:start w:val="1"/>
      <w:numFmt w:val="decimal"/>
      <w:lvlText w:val="%2."/>
      <w:lvlJc w:val="left"/>
      <w:pPr>
        <w:tabs>
          <w:tab w:val="num" w:pos="1440"/>
        </w:tabs>
        <w:ind w:left="1440" w:hanging="360"/>
      </w:pPr>
    </w:lvl>
    <w:lvl w:ilvl="2" w:tplc="23FAA754">
      <w:start w:val="1"/>
      <w:numFmt w:val="decimal"/>
      <w:lvlText w:val="%3."/>
      <w:lvlJc w:val="left"/>
      <w:pPr>
        <w:tabs>
          <w:tab w:val="num" w:pos="2160"/>
        </w:tabs>
        <w:ind w:left="2160" w:hanging="360"/>
      </w:pPr>
    </w:lvl>
    <w:lvl w:ilvl="3" w:tplc="DC36A04E">
      <w:start w:val="1"/>
      <w:numFmt w:val="decimal"/>
      <w:lvlText w:val="%4."/>
      <w:lvlJc w:val="left"/>
      <w:pPr>
        <w:tabs>
          <w:tab w:val="num" w:pos="2880"/>
        </w:tabs>
        <w:ind w:left="2880" w:hanging="360"/>
      </w:pPr>
    </w:lvl>
    <w:lvl w:ilvl="4" w:tplc="7106665C">
      <w:start w:val="1"/>
      <w:numFmt w:val="decimal"/>
      <w:lvlText w:val="%5."/>
      <w:lvlJc w:val="left"/>
      <w:pPr>
        <w:tabs>
          <w:tab w:val="num" w:pos="3600"/>
        </w:tabs>
        <w:ind w:left="3600" w:hanging="360"/>
      </w:pPr>
    </w:lvl>
    <w:lvl w:ilvl="5" w:tplc="59104D84">
      <w:start w:val="1"/>
      <w:numFmt w:val="decimal"/>
      <w:lvlText w:val="%6."/>
      <w:lvlJc w:val="left"/>
      <w:pPr>
        <w:tabs>
          <w:tab w:val="num" w:pos="4320"/>
        </w:tabs>
        <w:ind w:left="4320" w:hanging="360"/>
      </w:pPr>
    </w:lvl>
    <w:lvl w:ilvl="6" w:tplc="4DD2BF70">
      <w:start w:val="1"/>
      <w:numFmt w:val="decimal"/>
      <w:lvlText w:val="%7."/>
      <w:lvlJc w:val="left"/>
      <w:pPr>
        <w:tabs>
          <w:tab w:val="num" w:pos="5040"/>
        </w:tabs>
        <w:ind w:left="5040" w:hanging="360"/>
      </w:pPr>
    </w:lvl>
    <w:lvl w:ilvl="7" w:tplc="BB600368">
      <w:start w:val="1"/>
      <w:numFmt w:val="decimal"/>
      <w:lvlText w:val="%8."/>
      <w:lvlJc w:val="left"/>
      <w:pPr>
        <w:tabs>
          <w:tab w:val="num" w:pos="5760"/>
        </w:tabs>
        <w:ind w:left="5760" w:hanging="360"/>
      </w:pPr>
    </w:lvl>
    <w:lvl w:ilvl="8" w:tplc="10C01532">
      <w:start w:val="1"/>
      <w:numFmt w:val="decimal"/>
      <w:lvlText w:val="%9."/>
      <w:lvlJc w:val="left"/>
      <w:pPr>
        <w:tabs>
          <w:tab w:val="num" w:pos="6480"/>
        </w:tabs>
        <w:ind w:left="6480" w:hanging="360"/>
      </w:pPr>
    </w:lvl>
  </w:abstractNum>
  <w:abstractNum w:abstractNumId="34" w15:restartNumberingAfterBreak="0">
    <w:nsid w:val="756D3510"/>
    <w:multiLevelType w:val="hybridMultilevel"/>
    <w:tmpl w:val="98CC3370"/>
    <w:lvl w:ilvl="0" w:tplc="3EB4EC68">
      <w:start w:val="1"/>
      <w:numFmt w:val="decimal"/>
      <w:lvlText w:val="%1)"/>
      <w:lvlJc w:val="left"/>
      <w:pPr>
        <w:tabs>
          <w:tab w:val="num" w:pos="720"/>
        </w:tabs>
        <w:ind w:left="720" w:hanging="360"/>
      </w:pPr>
      <w:rPr>
        <w:b/>
      </w:rPr>
    </w:lvl>
    <w:lvl w:ilvl="1" w:tplc="E81E740C" w:tentative="1">
      <w:start w:val="1"/>
      <w:numFmt w:val="lowerLetter"/>
      <w:lvlText w:val="%2."/>
      <w:lvlJc w:val="left"/>
      <w:pPr>
        <w:tabs>
          <w:tab w:val="num" w:pos="1440"/>
        </w:tabs>
        <w:ind w:left="1440" w:hanging="360"/>
      </w:pPr>
    </w:lvl>
    <w:lvl w:ilvl="2" w:tplc="8FECE892" w:tentative="1">
      <w:start w:val="1"/>
      <w:numFmt w:val="lowerRoman"/>
      <w:lvlText w:val="%3."/>
      <w:lvlJc w:val="right"/>
      <w:pPr>
        <w:tabs>
          <w:tab w:val="num" w:pos="2160"/>
        </w:tabs>
        <w:ind w:left="2160" w:hanging="180"/>
      </w:pPr>
    </w:lvl>
    <w:lvl w:ilvl="3" w:tplc="CEA2DB60" w:tentative="1">
      <w:start w:val="1"/>
      <w:numFmt w:val="decimal"/>
      <w:lvlText w:val="%4."/>
      <w:lvlJc w:val="left"/>
      <w:pPr>
        <w:tabs>
          <w:tab w:val="num" w:pos="2880"/>
        </w:tabs>
        <w:ind w:left="2880" w:hanging="360"/>
      </w:pPr>
    </w:lvl>
    <w:lvl w:ilvl="4" w:tplc="6A56FE48" w:tentative="1">
      <w:start w:val="1"/>
      <w:numFmt w:val="lowerLetter"/>
      <w:lvlText w:val="%5."/>
      <w:lvlJc w:val="left"/>
      <w:pPr>
        <w:tabs>
          <w:tab w:val="num" w:pos="3600"/>
        </w:tabs>
        <w:ind w:left="3600" w:hanging="360"/>
      </w:pPr>
    </w:lvl>
    <w:lvl w:ilvl="5" w:tplc="D8AA8CB6" w:tentative="1">
      <w:start w:val="1"/>
      <w:numFmt w:val="lowerRoman"/>
      <w:lvlText w:val="%6."/>
      <w:lvlJc w:val="right"/>
      <w:pPr>
        <w:tabs>
          <w:tab w:val="num" w:pos="4320"/>
        </w:tabs>
        <w:ind w:left="4320" w:hanging="180"/>
      </w:pPr>
    </w:lvl>
    <w:lvl w:ilvl="6" w:tplc="96EE9E26" w:tentative="1">
      <w:start w:val="1"/>
      <w:numFmt w:val="decimal"/>
      <w:lvlText w:val="%7."/>
      <w:lvlJc w:val="left"/>
      <w:pPr>
        <w:tabs>
          <w:tab w:val="num" w:pos="5040"/>
        </w:tabs>
        <w:ind w:left="5040" w:hanging="360"/>
      </w:pPr>
    </w:lvl>
    <w:lvl w:ilvl="7" w:tplc="7D50FF8A" w:tentative="1">
      <w:start w:val="1"/>
      <w:numFmt w:val="lowerLetter"/>
      <w:lvlText w:val="%8."/>
      <w:lvlJc w:val="left"/>
      <w:pPr>
        <w:tabs>
          <w:tab w:val="num" w:pos="5760"/>
        </w:tabs>
        <w:ind w:left="5760" w:hanging="360"/>
      </w:pPr>
    </w:lvl>
    <w:lvl w:ilvl="8" w:tplc="1062C848" w:tentative="1">
      <w:start w:val="1"/>
      <w:numFmt w:val="lowerRoman"/>
      <w:lvlText w:val="%9."/>
      <w:lvlJc w:val="right"/>
      <w:pPr>
        <w:tabs>
          <w:tab w:val="num" w:pos="6480"/>
        </w:tabs>
        <w:ind w:left="6480" w:hanging="180"/>
      </w:pPr>
    </w:lvl>
  </w:abstractNum>
  <w:abstractNum w:abstractNumId="35" w15:restartNumberingAfterBreak="0">
    <w:nsid w:val="799F2B84"/>
    <w:multiLevelType w:val="hybridMultilevel"/>
    <w:tmpl w:val="64045FFC"/>
    <w:lvl w:ilvl="0" w:tplc="F0B02C76">
      <w:start w:val="1"/>
      <w:numFmt w:val="decimal"/>
      <w:lvlText w:val="%1."/>
      <w:lvlJc w:val="left"/>
      <w:pPr>
        <w:tabs>
          <w:tab w:val="num" w:pos="720"/>
        </w:tabs>
        <w:ind w:left="720" w:hanging="360"/>
      </w:pPr>
      <w:rPr>
        <w:rFonts w:hint="default"/>
      </w:rPr>
    </w:lvl>
    <w:lvl w:ilvl="1" w:tplc="FD240EBA" w:tentative="1">
      <w:start w:val="1"/>
      <w:numFmt w:val="lowerLetter"/>
      <w:lvlText w:val="%2."/>
      <w:lvlJc w:val="left"/>
      <w:pPr>
        <w:tabs>
          <w:tab w:val="num" w:pos="1440"/>
        </w:tabs>
        <w:ind w:left="1440" w:hanging="360"/>
      </w:pPr>
    </w:lvl>
    <w:lvl w:ilvl="2" w:tplc="7CC2A9FC" w:tentative="1">
      <w:start w:val="1"/>
      <w:numFmt w:val="lowerRoman"/>
      <w:lvlText w:val="%3."/>
      <w:lvlJc w:val="right"/>
      <w:pPr>
        <w:tabs>
          <w:tab w:val="num" w:pos="2160"/>
        </w:tabs>
        <w:ind w:left="2160" w:hanging="180"/>
      </w:pPr>
    </w:lvl>
    <w:lvl w:ilvl="3" w:tplc="D8548B2C" w:tentative="1">
      <w:start w:val="1"/>
      <w:numFmt w:val="decimal"/>
      <w:lvlText w:val="%4."/>
      <w:lvlJc w:val="left"/>
      <w:pPr>
        <w:tabs>
          <w:tab w:val="num" w:pos="2880"/>
        </w:tabs>
        <w:ind w:left="2880" w:hanging="360"/>
      </w:pPr>
    </w:lvl>
    <w:lvl w:ilvl="4" w:tplc="B860C62C" w:tentative="1">
      <w:start w:val="1"/>
      <w:numFmt w:val="lowerLetter"/>
      <w:lvlText w:val="%5."/>
      <w:lvlJc w:val="left"/>
      <w:pPr>
        <w:tabs>
          <w:tab w:val="num" w:pos="3600"/>
        </w:tabs>
        <w:ind w:left="3600" w:hanging="360"/>
      </w:pPr>
    </w:lvl>
    <w:lvl w:ilvl="5" w:tplc="10AC0E42" w:tentative="1">
      <w:start w:val="1"/>
      <w:numFmt w:val="lowerRoman"/>
      <w:lvlText w:val="%6."/>
      <w:lvlJc w:val="right"/>
      <w:pPr>
        <w:tabs>
          <w:tab w:val="num" w:pos="4320"/>
        </w:tabs>
        <w:ind w:left="4320" w:hanging="180"/>
      </w:pPr>
    </w:lvl>
    <w:lvl w:ilvl="6" w:tplc="7F6A8748" w:tentative="1">
      <w:start w:val="1"/>
      <w:numFmt w:val="decimal"/>
      <w:lvlText w:val="%7."/>
      <w:lvlJc w:val="left"/>
      <w:pPr>
        <w:tabs>
          <w:tab w:val="num" w:pos="5040"/>
        </w:tabs>
        <w:ind w:left="5040" w:hanging="360"/>
      </w:pPr>
    </w:lvl>
    <w:lvl w:ilvl="7" w:tplc="78D035B6" w:tentative="1">
      <w:start w:val="1"/>
      <w:numFmt w:val="lowerLetter"/>
      <w:lvlText w:val="%8."/>
      <w:lvlJc w:val="left"/>
      <w:pPr>
        <w:tabs>
          <w:tab w:val="num" w:pos="5760"/>
        </w:tabs>
        <w:ind w:left="5760" w:hanging="360"/>
      </w:pPr>
    </w:lvl>
    <w:lvl w:ilvl="8" w:tplc="DA58FE4C" w:tentative="1">
      <w:start w:val="1"/>
      <w:numFmt w:val="lowerRoman"/>
      <w:lvlText w:val="%9."/>
      <w:lvlJc w:val="right"/>
      <w:pPr>
        <w:tabs>
          <w:tab w:val="num" w:pos="6480"/>
        </w:tabs>
        <w:ind w:left="6480" w:hanging="180"/>
      </w:pPr>
    </w:lvl>
  </w:abstractNum>
  <w:abstractNum w:abstractNumId="36" w15:restartNumberingAfterBreak="0">
    <w:nsid w:val="7BA82BEE"/>
    <w:multiLevelType w:val="hybridMultilevel"/>
    <w:tmpl w:val="4F4C6CA0"/>
    <w:lvl w:ilvl="0" w:tplc="204A3500">
      <w:start w:val="1"/>
      <w:numFmt w:val="decimal"/>
      <w:lvlText w:val="%1."/>
      <w:lvlJc w:val="left"/>
      <w:pPr>
        <w:tabs>
          <w:tab w:val="num" w:pos="720"/>
        </w:tabs>
        <w:ind w:left="720" w:hanging="360"/>
      </w:pPr>
      <w:rPr>
        <w:rFonts w:hint="default"/>
      </w:rPr>
    </w:lvl>
    <w:lvl w:ilvl="1" w:tplc="C444198C">
      <w:numFmt w:val="none"/>
      <w:lvlText w:val=""/>
      <w:lvlJc w:val="left"/>
      <w:pPr>
        <w:tabs>
          <w:tab w:val="num" w:pos="360"/>
        </w:tabs>
      </w:pPr>
    </w:lvl>
    <w:lvl w:ilvl="2" w:tplc="7E089128">
      <w:numFmt w:val="none"/>
      <w:lvlText w:val=""/>
      <w:lvlJc w:val="left"/>
      <w:pPr>
        <w:tabs>
          <w:tab w:val="num" w:pos="360"/>
        </w:tabs>
      </w:pPr>
    </w:lvl>
    <w:lvl w:ilvl="3" w:tplc="463E486A">
      <w:numFmt w:val="none"/>
      <w:lvlText w:val=""/>
      <w:lvlJc w:val="left"/>
      <w:pPr>
        <w:tabs>
          <w:tab w:val="num" w:pos="360"/>
        </w:tabs>
      </w:pPr>
    </w:lvl>
    <w:lvl w:ilvl="4" w:tplc="5B7CF860">
      <w:numFmt w:val="none"/>
      <w:lvlText w:val=""/>
      <w:lvlJc w:val="left"/>
      <w:pPr>
        <w:tabs>
          <w:tab w:val="num" w:pos="360"/>
        </w:tabs>
      </w:pPr>
    </w:lvl>
    <w:lvl w:ilvl="5" w:tplc="1B26D1A4">
      <w:numFmt w:val="none"/>
      <w:lvlText w:val=""/>
      <w:lvlJc w:val="left"/>
      <w:pPr>
        <w:tabs>
          <w:tab w:val="num" w:pos="360"/>
        </w:tabs>
      </w:pPr>
    </w:lvl>
    <w:lvl w:ilvl="6" w:tplc="1F10FE44">
      <w:numFmt w:val="none"/>
      <w:lvlText w:val=""/>
      <w:lvlJc w:val="left"/>
      <w:pPr>
        <w:tabs>
          <w:tab w:val="num" w:pos="360"/>
        </w:tabs>
      </w:pPr>
    </w:lvl>
    <w:lvl w:ilvl="7" w:tplc="FA36A24E">
      <w:numFmt w:val="none"/>
      <w:lvlText w:val=""/>
      <w:lvlJc w:val="left"/>
      <w:pPr>
        <w:tabs>
          <w:tab w:val="num" w:pos="360"/>
        </w:tabs>
      </w:pPr>
    </w:lvl>
    <w:lvl w:ilvl="8" w:tplc="2AF8B1EA">
      <w:numFmt w:val="none"/>
      <w:lvlText w:val=""/>
      <w:lvlJc w:val="left"/>
      <w:pPr>
        <w:tabs>
          <w:tab w:val="num" w:pos="360"/>
        </w:tabs>
      </w:pPr>
    </w:lvl>
  </w:abstractNum>
  <w:abstractNum w:abstractNumId="37" w15:restartNumberingAfterBreak="0">
    <w:nsid w:val="7CE54276"/>
    <w:multiLevelType w:val="hybridMultilevel"/>
    <w:tmpl w:val="CE8E96CA"/>
    <w:lvl w:ilvl="0" w:tplc="98CAFD28">
      <w:start w:val="1"/>
      <w:numFmt w:val="decimal"/>
      <w:lvlText w:val="%1."/>
      <w:lvlJc w:val="left"/>
      <w:pPr>
        <w:tabs>
          <w:tab w:val="num" w:pos="720"/>
        </w:tabs>
        <w:ind w:left="720" w:hanging="360"/>
      </w:pPr>
      <w:rPr>
        <w:rFonts w:cs="Times New Roman" w:hint="default"/>
      </w:rPr>
    </w:lvl>
    <w:lvl w:ilvl="1" w:tplc="835E12CA" w:tentative="1">
      <w:start w:val="1"/>
      <w:numFmt w:val="lowerLetter"/>
      <w:lvlText w:val="%2."/>
      <w:lvlJc w:val="left"/>
      <w:pPr>
        <w:tabs>
          <w:tab w:val="num" w:pos="1440"/>
        </w:tabs>
        <w:ind w:left="1440" w:hanging="360"/>
      </w:pPr>
      <w:rPr>
        <w:rFonts w:cs="Times New Roman"/>
      </w:rPr>
    </w:lvl>
    <w:lvl w:ilvl="2" w:tplc="0FAA58BC" w:tentative="1">
      <w:start w:val="1"/>
      <w:numFmt w:val="lowerRoman"/>
      <w:lvlText w:val="%3."/>
      <w:lvlJc w:val="right"/>
      <w:pPr>
        <w:tabs>
          <w:tab w:val="num" w:pos="2160"/>
        </w:tabs>
        <w:ind w:left="2160" w:hanging="180"/>
      </w:pPr>
      <w:rPr>
        <w:rFonts w:cs="Times New Roman"/>
      </w:rPr>
    </w:lvl>
    <w:lvl w:ilvl="3" w:tplc="AB403F3A" w:tentative="1">
      <w:start w:val="1"/>
      <w:numFmt w:val="decimal"/>
      <w:lvlText w:val="%4."/>
      <w:lvlJc w:val="left"/>
      <w:pPr>
        <w:tabs>
          <w:tab w:val="num" w:pos="2880"/>
        </w:tabs>
        <w:ind w:left="2880" w:hanging="360"/>
      </w:pPr>
      <w:rPr>
        <w:rFonts w:cs="Times New Roman"/>
      </w:rPr>
    </w:lvl>
    <w:lvl w:ilvl="4" w:tplc="0764DA60" w:tentative="1">
      <w:start w:val="1"/>
      <w:numFmt w:val="lowerLetter"/>
      <w:lvlText w:val="%5."/>
      <w:lvlJc w:val="left"/>
      <w:pPr>
        <w:tabs>
          <w:tab w:val="num" w:pos="3600"/>
        </w:tabs>
        <w:ind w:left="3600" w:hanging="360"/>
      </w:pPr>
      <w:rPr>
        <w:rFonts w:cs="Times New Roman"/>
      </w:rPr>
    </w:lvl>
    <w:lvl w:ilvl="5" w:tplc="2610B6B6" w:tentative="1">
      <w:start w:val="1"/>
      <w:numFmt w:val="lowerRoman"/>
      <w:lvlText w:val="%6."/>
      <w:lvlJc w:val="right"/>
      <w:pPr>
        <w:tabs>
          <w:tab w:val="num" w:pos="4320"/>
        </w:tabs>
        <w:ind w:left="4320" w:hanging="180"/>
      </w:pPr>
      <w:rPr>
        <w:rFonts w:cs="Times New Roman"/>
      </w:rPr>
    </w:lvl>
    <w:lvl w:ilvl="6" w:tplc="0426914A" w:tentative="1">
      <w:start w:val="1"/>
      <w:numFmt w:val="decimal"/>
      <w:lvlText w:val="%7."/>
      <w:lvlJc w:val="left"/>
      <w:pPr>
        <w:tabs>
          <w:tab w:val="num" w:pos="5040"/>
        </w:tabs>
        <w:ind w:left="5040" w:hanging="360"/>
      </w:pPr>
      <w:rPr>
        <w:rFonts w:cs="Times New Roman"/>
      </w:rPr>
    </w:lvl>
    <w:lvl w:ilvl="7" w:tplc="5B24CCCC" w:tentative="1">
      <w:start w:val="1"/>
      <w:numFmt w:val="lowerLetter"/>
      <w:lvlText w:val="%8."/>
      <w:lvlJc w:val="left"/>
      <w:pPr>
        <w:tabs>
          <w:tab w:val="num" w:pos="5760"/>
        </w:tabs>
        <w:ind w:left="5760" w:hanging="360"/>
      </w:pPr>
      <w:rPr>
        <w:rFonts w:cs="Times New Roman"/>
      </w:rPr>
    </w:lvl>
    <w:lvl w:ilvl="8" w:tplc="2336261E" w:tentative="1">
      <w:start w:val="1"/>
      <w:numFmt w:val="lowerRoman"/>
      <w:lvlText w:val="%9."/>
      <w:lvlJc w:val="right"/>
      <w:pPr>
        <w:tabs>
          <w:tab w:val="num" w:pos="6480"/>
        </w:tabs>
        <w:ind w:left="6480" w:hanging="180"/>
      </w:pPr>
      <w:rPr>
        <w:rFonts w:cs="Times New Roman"/>
      </w:rPr>
    </w:lvl>
  </w:abstractNum>
  <w:abstractNum w:abstractNumId="38" w15:restartNumberingAfterBreak="0">
    <w:nsid w:val="7E013D24"/>
    <w:multiLevelType w:val="hybridMultilevel"/>
    <w:tmpl w:val="23605B1E"/>
    <w:lvl w:ilvl="0" w:tplc="9CA84E06">
      <w:start w:val="1"/>
      <w:numFmt w:val="decimal"/>
      <w:lvlText w:val="%1."/>
      <w:lvlJc w:val="left"/>
      <w:pPr>
        <w:ind w:left="720" w:hanging="360"/>
      </w:pPr>
      <w:rPr>
        <w:rFonts w:hint="default"/>
      </w:rPr>
    </w:lvl>
    <w:lvl w:ilvl="1" w:tplc="BAB2B5B4" w:tentative="1">
      <w:start w:val="1"/>
      <w:numFmt w:val="lowerLetter"/>
      <w:lvlText w:val="%2."/>
      <w:lvlJc w:val="left"/>
      <w:pPr>
        <w:ind w:left="1440" w:hanging="360"/>
      </w:pPr>
    </w:lvl>
    <w:lvl w:ilvl="2" w:tplc="48D2253C" w:tentative="1">
      <w:start w:val="1"/>
      <w:numFmt w:val="lowerRoman"/>
      <w:lvlText w:val="%3."/>
      <w:lvlJc w:val="right"/>
      <w:pPr>
        <w:ind w:left="2160" w:hanging="180"/>
      </w:pPr>
    </w:lvl>
    <w:lvl w:ilvl="3" w:tplc="DD5EF30C" w:tentative="1">
      <w:start w:val="1"/>
      <w:numFmt w:val="decimal"/>
      <w:lvlText w:val="%4."/>
      <w:lvlJc w:val="left"/>
      <w:pPr>
        <w:ind w:left="2880" w:hanging="360"/>
      </w:pPr>
    </w:lvl>
    <w:lvl w:ilvl="4" w:tplc="D05E5B14" w:tentative="1">
      <w:start w:val="1"/>
      <w:numFmt w:val="lowerLetter"/>
      <w:lvlText w:val="%5."/>
      <w:lvlJc w:val="left"/>
      <w:pPr>
        <w:ind w:left="3600" w:hanging="360"/>
      </w:pPr>
    </w:lvl>
    <w:lvl w:ilvl="5" w:tplc="7FA8F6FC" w:tentative="1">
      <w:start w:val="1"/>
      <w:numFmt w:val="lowerRoman"/>
      <w:lvlText w:val="%6."/>
      <w:lvlJc w:val="right"/>
      <w:pPr>
        <w:ind w:left="4320" w:hanging="180"/>
      </w:pPr>
    </w:lvl>
    <w:lvl w:ilvl="6" w:tplc="AD9E29F0" w:tentative="1">
      <w:start w:val="1"/>
      <w:numFmt w:val="decimal"/>
      <w:lvlText w:val="%7."/>
      <w:lvlJc w:val="left"/>
      <w:pPr>
        <w:ind w:left="5040" w:hanging="360"/>
      </w:pPr>
    </w:lvl>
    <w:lvl w:ilvl="7" w:tplc="45F4346E" w:tentative="1">
      <w:start w:val="1"/>
      <w:numFmt w:val="lowerLetter"/>
      <w:lvlText w:val="%8."/>
      <w:lvlJc w:val="left"/>
      <w:pPr>
        <w:ind w:left="5760" w:hanging="360"/>
      </w:pPr>
    </w:lvl>
    <w:lvl w:ilvl="8" w:tplc="C798BE78" w:tentative="1">
      <w:start w:val="1"/>
      <w:numFmt w:val="lowerRoman"/>
      <w:lvlText w:val="%9."/>
      <w:lvlJc w:val="right"/>
      <w:pPr>
        <w:ind w:left="6480" w:hanging="180"/>
      </w:pPr>
    </w:lvl>
  </w:abstractNum>
  <w:num w:numId="1" w16cid:durableId="8061683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324952">
    <w:abstractNumId w:val="14"/>
  </w:num>
  <w:num w:numId="3" w16cid:durableId="291638095">
    <w:abstractNumId w:val="12"/>
  </w:num>
  <w:num w:numId="4" w16cid:durableId="173614417">
    <w:abstractNumId w:val="30"/>
  </w:num>
  <w:num w:numId="5" w16cid:durableId="1986011486">
    <w:abstractNumId w:val="4"/>
  </w:num>
  <w:num w:numId="6" w16cid:durableId="1736732954">
    <w:abstractNumId w:val="11"/>
  </w:num>
  <w:num w:numId="7" w16cid:durableId="316999495">
    <w:abstractNumId w:val="35"/>
  </w:num>
  <w:num w:numId="8" w16cid:durableId="1164903386">
    <w:abstractNumId w:val="3"/>
  </w:num>
  <w:num w:numId="9" w16cid:durableId="689572867">
    <w:abstractNumId w:val="17"/>
  </w:num>
  <w:num w:numId="10" w16cid:durableId="604075428">
    <w:abstractNumId w:val="36"/>
  </w:num>
  <w:num w:numId="11" w16cid:durableId="1211963352">
    <w:abstractNumId w:val="29"/>
  </w:num>
  <w:num w:numId="12" w16cid:durableId="189144561">
    <w:abstractNumId w:val="31"/>
  </w:num>
  <w:num w:numId="13" w16cid:durableId="444538586">
    <w:abstractNumId w:val="22"/>
  </w:num>
  <w:num w:numId="14" w16cid:durableId="1101416664">
    <w:abstractNumId w:val="26"/>
  </w:num>
  <w:num w:numId="15" w16cid:durableId="1890992085">
    <w:abstractNumId w:val="15"/>
  </w:num>
  <w:num w:numId="16" w16cid:durableId="1962880248">
    <w:abstractNumId w:val="7"/>
  </w:num>
  <w:num w:numId="17" w16cid:durableId="1655791630">
    <w:abstractNumId w:val="23"/>
  </w:num>
  <w:num w:numId="18" w16cid:durableId="1527480022">
    <w:abstractNumId w:val="10"/>
  </w:num>
  <w:num w:numId="19" w16cid:durableId="953948645">
    <w:abstractNumId w:val="5"/>
  </w:num>
  <w:num w:numId="20" w16cid:durableId="424352435">
    <w:abstractNumId w:val="37"/>
  </w:num>
  <w:num w:numId="21" w16cid:durableId="611936259">
    <w:abstractNumId w:val="27"/>
  </w:num>
  <w:num w:numId="22" w16cid:durableId="1213736347">
    <w:abstractNumId w:val="20"/>
  </w:num>
  <w:num w:numId="23" w16cid:durableId="410739247">
    <w:abstractNumId w:val="24"/>
  </w:num>
  <w:num w:numId="24" w16cid:durableId="1227835155">
    <w:abstractNumId w:val="34"/>
  </w:num>
  <w:num w:numId="25" w16cid:durableId="1680815644">
    <w:abstractNumId w:val="2"/>
  </w:num>
  <w:num w:numId="26" w16cid:durableId="2134982674">
    <w:abstractNumId w:val="1"/>
  </w:num>
  <w:num w:numId="27" w16cid:durableId="1510216152">
    <w:abstractNumId w:val="38"/>
  </w:num>
  <w:num w:numId="28" w16cid:durableId="1698312063">
    <w:abstractNumId w:val="0"/>
  </w:num>
  <w:num w:numId="29" w16cid:durableId="1797526599">
    <w:abstractNumId w:val="32"/>
  </w:num>
  <w:num w:numId="30" w16cid:durableId="240650820">
    <w:abstractNumId w:val="19"/>
  </w:num>
  <w:num w:numId="31" w16cid:durableId="1534150538">
    <w:abstractNumId w:val="16"/>
  </w:num>
  <w:num w:numId="32" w16cid:durableId="797645650">
    <w:abstractNumId w:val="28"/>
  </w:num>
  <w:num w:numId="33" w16cid:durableId="978807453">
    <w:abstractNumId w:val="13"/>
  </w:num>
  <w:num w:numId="34" w16cid:durableId="112141317">
    <w:abstractNumId w:val="18"/>
  </w:num>
  <w:num w:numId="35" w16cid:durableId="1170682992">
    <w:abstractNumId w:val="25"/>
  </w:num>
  <w:num w:numId="36" w16cid:durableId="946235248">
    <w:abstractNumId w:val="6"/>
  </w:num>
  <w:num w:numId="37" w16cid:durableId="670446186">
    <w:abstractNumId w:val="8"/>
  </w:num>
  <w:num w:numId="38" w16cid:durableId="378744249">
    <w:abstractNumId w:val="21"/>
  </w:num>
  <w:num w:numId="39" w16cid:durableId="19547463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90D"/>
    <w:rsid w:val="0003154A"/>
    <w:rsid w:val="00051348"/>
    <w:rsid w:val="00075B91"/>
    <w:rsid w:val="000A04E5"/>
    <w:rsid w:val="000D6FB1"/>
    <w:rsid w:val="0011189C"/>
    <w:rsid w:val="00112946"/>
    <w:rsid w:val="00142B1A"/>
    <w:rsid w:val="001477DE"/>
    <w:rsid w:val="001D05DB"/>
    <w:rsid w:val="001D1166"/>
    <w:rsid w:val="001D209E"/>
    <w:rsid w:val="00241BF5"/>
    <w:rsid w:val="00271C2A"/>
    <w:rsid w:val="00273720"/>
    <w:rsid w:val="00284A9F"/>
    <w:rsid w:val="002918FF"/>
    <w:rsid w:val="002924E1"/>
    <w:rsid w:val="00292E05"/>
    <w:rsid w:val="002A27E7"/>
    <w:rsid w:val="002F0BCF"/>
    <w:rsid w:val="0031069E"/>
    <w:rsid w:val="00323007"/>
    <w:rsid w:val="00345B89"/>
    <w:rsid w:val="00387CD6"/>
    <w:rsid w:val="003B1E82"/>
    <w:rsid w:val="003C695F"/>
    <w:rsid w:val="003D2CC9"/>
    <w:rsid w:val="004433AF"/>
    <w:rsid w:val="00470C1A"/>
    <w:rsid w:val="005430E9"/>
    <w:rsid w:val="005519ED"/>
    <w:rsid w:val="005A5212"/>
    <w:rsid w:val="005B41BE"/>
    <w:rsid w:val="005E48A4"/>
    <w:rsid w:val="005E61BF"/>
    <w:rsid w:val="005F60DF"/>
    <w:rsid w:val="00683D30"/>
    <w:rsid w:val="006B214E"/>
    <w:rsid w:val="006D2A25"/>
    <w:rsid w:val="006E3987"/>
    <w:rsid w:val="007032C4"/>
    <w:rsid w:val="00714D84"/>
    <w:rsid w:val="0072145D"/>
    <w:rsid w:val="00765E38"/>
    <w:rsid w:val="007923DF"/>
    <w:rsid w:val="007B1C58"/>
    <w:rsid w:val="007D3BD6"/>
    <w:rsid w:val="0084447E"/>
    <w:rsid w:val="00862885"/>
    <w:rsid w:val="00867069"/>
    <w:rsid w:val="00873D20"/>
    <w:rsid w:val="0088711B"/>
    <w:rsid w:val="009066B3"/>
    <w:rsid w:val="00947573"/>
    <w:rsid w:val="009A6A48"/>
    <w:rsid w:val="009B762B"/>
    <w:rsid w:val="00A26B88"/>
    <w:rsid w:val="00A271EA"/>
    <w:rsid w:val="00A9172F"/>
    <w:rsid w:val="00AA721E"/>
    <w:rsid w:val="00AE1131"/>
    <w:rsid w:val="00B1048E"/>
    <w:rsid w:val="00B5205E"/>
    <w:rsid w:val="00B91720"/>
    <w:rsid w:val="00BD636C"/>
    <w:rsid w:val="00BF1FA4"/>
    <w:rsid w:val="00C2090D"/>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F01CCE"/>
    <w:rsid w:val="00F92783"/>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phone"/>
  <w:shapeDefaults>
    <o:shapedefaults v:ext="edit" spidmax="1026"/>
    <o:shapelayout v:ext="edit">
      <o:idmap v:ext="edit" data="1"/>
    </o:shapelayout>
  </w:shapeDefaults>
  <w:decimalSymbol w:val=","/>
  <w:listSeparator w:val=";"/>
  <w14:docId w14:val="3548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H&amp;P List Paragraph,2,Syle 1,Normal bullet 2,Bullet list,Saistīto dokumentu saraksts,Virsraksti,Numurets,PPS_Bullet,Body,Text,Macro,Plain,Numbered Para 1,Dot pt,List Paragraph Char Char Char,Citation List,Indicator Text,Strip,MAIN CONTE"/>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H&amp;P List Paragraph Rakstz.,2 Rakstz.,Syle 1 Rakstz.,Normal bullet 2 Rakstz.,Bullet list Rakstz.,Saistīto dokumentu saraksts Rakstz.,Virsraksti Rakstz.,Numurets Rakstz.,PPS_Bullet Rakstz.,Body Rakstz.,Text Rakstz.,Macro Rakstz."/>
    <w:link w:val="Sarakstarindkopa"/>
    <w:uiPriority w:val="34"/>
    <w:qFormat/>
    <w:locked/>
    <w:rsid w:val="005A5212"/>
    <w:rPr>
      <w:sz w:val="24"/>
      <w:szCs w:val="24"/>
      <w:lang w:eastAsia="en-US"/>
    </w:rPr>
  </w:style>
  <w:style w:type="character" w:customStyle="1" w:styleId="normaltextrun">
    <w:name w:val="normaltextrun"/>
    <w:basedOn w:val="Noklusjumarindkopasfonts"/>
    <w:rsid w:val="005A5212"/>
  </w:style>
  <w:style w:type="character" w:customStyle="1" w:styleId="xcontentpasted1">
    <w:name w:val="x_contentpasted1"/>
    <w:basedOn w:val="Noklusjumarindkopasfonts"/>
    <w:rsid w:val="005A5212"/>
  </w:style>
  <w:style w:type="paragraph" w:customStyle="1" w:styleId="xmsolistparagraph">
    <w:name w:val="x_msolistparagraph"/>
    <w:basedOn w:val="Parasts"/>
    <w:rsid w:val="005A5212"/>
    <w:pPr>
      <w:spacing w:before="100" w:beforeAutospacing="1" w:after="100" w:afterAutospacing="1"/>
    </w:pPr>
    <w:rPr>
      <w:lang w:eastAsia="lv-LV"/>
    </w:rPr>
  </w:style>
  <w:style w:type="character" w:customStyle="1" w:styleId="xnoklusjumarindkopasfonts1">
    <w:name w:val="x_noklusjumarindkopasfonts1"/>
    <w:basedOn w:val="Noklusjumarindkopasfonts"/>
    <w:rsid w:val="005A5212"/>
  </w:style>
  <w:style w:type="character" w:customStyle="1" w:styleId="xcontentpasted0">
    <w:name w:val="x_contentpasted0"/>
    <w:basedOn w:val="Noklusjumarindkopasfonts"/>
    <w:rsid w:val="005A5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4774</Words>
  <Characters>2722</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2024-01-24T08:12:00Z</dcterms:created>
  <dcterms:modified xsi:type="dcterms:W3CDTF">2024-01-24T08:15:00Z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